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FD1B9" w14:textId="77777777" w:rsidR="00226AA7" w:rsidRDefault="00226AA7">
      <w:r w:rsidRPr="00226AA7">
        <w:rPr>
          <w:noProof/>
        </w:rPr>
        <w:drawing>
          <wp:inline distT="0" distB="0" distL="0" distR="0" wp14:anchorId="07A23E9A" wp14:editId="79F47E56">
            <wp:extent cx="2162175" cy="577747"/>
            <wp:effectExtent l="0" t="0" r="0" b="0"/>
            <wp:docPr id="8" name="Picture 4" descr="Blue text on a black background&#10;&#10;AI-generated content may be incorrect.">
              <a:extLst xmlns:a="http://schemas.openxmlformats.org/drawingml/2006/main">
                <a:ext uri="{FF2B5EF4-FFF2-40B4-BE49-F238E27FC236}">
                  <a16:creationId xmlns:a16="http://schemas.microsoft.com/office/drawing/2014/main" id="{5EAA558B-778F-28FC-683A-225D4E47D5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Blue text on a black background&#10;&#10;AI-generated content may be incorrect.">
                      <a:extLst>
                        <a:ext uri="{FF2B5EF4-FFF2-40B4-BE49-F238E27FC236}">
                          <a16:creationId xmlns:a16="http://schemas.microsoft.com/office/drawing/2014/main" id="{5EAA558B-778F-28FC-683A-225D4E47D5CB}"/>
                        </a:ext>
                      </a:extLs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1869" cy="585681"/>
                    </a:xfrm>
                    <a:prstGeom prst="rect">
                      <a:avLst/>
                    </a:prstGeom>
                    <a:noFill/>
                  </pic:spPr>
                </pic:pic>
              </a:graphicData>
            </a:graphic>
          </wp:inline>
        </w:drawing>
      </w:r>
    </w:p>
    <w:p w14:paraId="55E36FD2" w14:textId="77777777" w:rsidR="00226AA7" w:rsidRPr="00F60881" w:rsidRDefault="00226AA7">
      <w:pPr>
        <w:rPr>
          <w:rFonts w:cstheme="minorHAnsi"/>
        </w:rPr>
      </w:pPr>
    </w:p>
    <w:p w14:paraId="186E382C" w14:textId="0AEFCB80" w:rsidR="0046367A" w:rsidRPr="00F60881" w:rsidRDefault="00226AA7" w:rsidP="00226AA7">
      <w:pPr>
        <w:jc w:val="center"/>
        <w:rPr>
          <w:rFonts w:cstheme="minorHAnsi"/>
          <w:b/>
          <w:bCs/>
          <w:color w:val="2F5496" w:themeColor="accent1" w:themeShade="BF"/>
          <w:sz w:val="28"/>
          <w:szCs w:val="28"/>
        </w:rPr>
      </w:pPr>
      <w:r w:rsidRPr="00F60881">
        <w:rPr>
          <w:rFonts w:cstheme="minorHAnsi"/>
          <w:b/>
          <w:bCs/>
          <w:color w:val="2F5496" w:themeColor="accent1" w:themeShade="BF"/>
          <w:sz w:val="28"/>
          <w:szCs w:val="28"/>
        </w:rPr>
        <w:t>Request for Proposal</w:t>
      </w:r>
      <w:r w:rsidR="0046367A" w:rsidRPr="00F60881">
        <w:rPr>
          <w:rFonts w:cstheme="minorHAnsi"/>
          <w:b/>
          <w:bCs/>
          <w:color w:val="2F5496" w:themeColor="accent1" w:themeShade="BF"/>
          <w:sz w:val="28"/>
          <w:szCs w:val="28"/>
        </w:rPr>
        <w:t xml:space="preserve"> (RFP) </w:t>
      </w:r>
      <w:r w:rsidRPr="00F60881">
        <w:rPr>
          <w:rFonts w:cstheme="minorHAnsi"/>
          <w:b/>
          <w:bCs/>
          <w:color w:val="2F5496" w:themeColor="accent1" w:themeShade="BF"/>
          <w:sz w:val="28"/>
          <w:szCs w:val="28"/>
        </w:rPr>
        <w:t xml:space="preserve">for </w:t>
      </w:r>
      <w:r w:rsidR="0046367A" w:rsidRPr="00F60881">
        <w:rPr>
          <w:rFonts w:cstheme="minorHAnsi"/>
          <w:b/>
          <w:bCs/>
          <w:color w:val="2F5496" w:themeColor="accent1" w:themeShade="BF"/>
          <w:sz w:val="28"/>
          <w:szCs w:val="28"/>
        </w:rPr>
        <w:t>Biostatics and Data Analysis Services</w:t>
      </w:r>
    </w:p>
    <w:p w14:paraId="23334268" w14:textId="09440C14" w:rsidR="0046367A" w:rsidRPr="00F60881" w:rsidRDefault="0046367A">
      <w:pPr>
        <w:rPr>
          <w:rFonts w:cstheme="minorHAnsi"/>
        </w:rPr>
      </w:pPr>
    </w:p>
    <w:p w14:paraId="6374E7AF" w14:textId="1BE9A2AC" w:rsidR="00226AA7" w:rsidRPr="00F60881" w:rsidRDefault="00226AA7" w:rsidP="00226AA7">
      <w:pPr>
        <w:spacing w:after="0" w:line="240" w:lineRule="auto"/>
        <w:rPr>
          <w:rFonts w:cstheme="minorHAnsi"/>
        </w:rPr>
      </w:pPr>
      <w:r w:rsidRPr="00F60881">
        <w:rPr>
          <w:rFonts w:cstheme="minorHAnsi"/>
        </w:rPr>
        <w:t xml:space="preserve">United Musculoskeletal Partners (UMP) is seeking a collaborator to provide technical assistance including statistical support and data analysis.  This RFP is released as part of a larger strategic initiative to launch a new clinical research </w:t>
      </w:r>
      <w:r w:rsidR="001B60AF">
        <w:rPr>
          <w:rFonts w:cstheme="minorHAnsi"/>
        </w:rPr>
        <w:t>leadership team</w:t>
      </w:r>
      <w:r w:rsidR="000140FF">
        <w:rPr>
          <w:rFonts w:cstheme="minorHAnsi"/>
        </w:rPr>
        <w:t xml:space="preserve"> within </w:t>
      </w:r>
      <w:r w:rsidRPr="00F60881">
        <w:rPr>
          <w:rFonts w:cstheme="minorHAnsi"/>
        </w:rPr>
        <w:t xml:space="preserve">UMP. The initiative has several components, including further integration of innovative clinical trials into our robust clinical practice; advancing our comprehensive patient </w:t>
      </w:r>
      <w:r w:rsidR="00D962E7" w:rsidRPr="00F60881">
        <w:rPr>
          <w:rFonts w:cstheme="minorHAnsi"/>
        </w:rPr>
        <w:t xml:space="preserve">outcomes and </w:t>
      </w:r>
      <w:r w:rsidRPr="00F60881">
        <w:rPr>
          <w:rFonts w:cstheme="minorHAnsi"/>
        </w:rPr>
        <w:t xml:space="preserve">quality </w:t>
      </w:r>
      <w:r w:rsidR="00D962E7" w:rsidRPr="00F60881">
        <w:rPr>
          <w:rFonts w:cstheme="minorHAnsi"/>
        </w:rPr>
        <w:t xml:space="preserve">programs; and further </w:t>
      </w:r>
      <w:r w:rsidR="008800CF" w:rsidRPr="00F60881">
        <w:rPr>
          <w:rFonts w:cstheme="minorHAnsi"/>
        </w:rPr>
        <w:t>harnessing</w:t>
      </w:r>
      <w:r w:rsidR="00D962E7" w:rsidRPr="00F60881">
        <w:rPr>
          <w:rFonts w:cstheme="minorHAnsi"/>
        </w:rPr>
        <w:t xml:space="preserve"> the power of our </w:t>
      </w:r>
      <w:r w:rsidR="000140FF">
        <w:rPr>
          <w:rFonts w:cstheme="minorHAnsi"/>
        </w:rPr>
        <w:t>substantial</w:t>
      </w:r>
      <w:r w:rsidR="00D962E7" w:rsidRPr="00F60881">
        <w:rPr>
          <w:rFonts w:cstheme="minorHAnsi"/>
        </w:rPr>
        <w:t xml:space="preserve"> clinical data to continuously improve the care we provide our patients and enhance the effectiveness and efficiency of our operations.  </w:t>
      </w:r>
    </w:p>
    <w:p w14:paraId="03EDB4C1" w14:textId="77777777" w:rsidR="00226AA7" w:rsidRPr="00F60881" w:rsidRDefault="00226AA7" w:rsidP="00226AA7">
      <w:pPr>
        <w:spacing w:after="0" w:line="240" w:lineRule="auto"/>
        <w:rPr>
          <w:rFonts w:cstheme="minorHAnsi"/>
        </w:rPr>
      </w:pPr>
    </w:p>
    <w:p w14:paraId="4E4D6C14" w14:textId="4456CA72" w:rsidR="00226AA7" w:rsidRPr="00F60881" w:rsidRDefault="00D962E7" w:rsidP="00226AA7">
      <w:pPr>
        <w:spacing w:after="0" w:line="240" w:lineRule="auto"/>
        <w:rPr>
          <w:rFonts w:cstheme="minorHAnsi"/>
          <w:b/>
          <w:bCs/>
          <w:color w:val="2F5496" w:themeColor="accent1" w:themeShade="BF"/>
          <w:sz w:val="28"/>
          <w:szCs w:val="28"/>
        </w:rPr>
      </w:pPr>
      <w:r w:rsidRPr="00F60881">
        <w:rPr>
          <w:rFonts w:cstheme="minorHAnsi"/>
          <w:b/>
          <w:bCs/>
          <w:color w:val="2F5496" w:themeColor="accent1" w:themeShade="BF"/>
          <w:sz w:val="28"/>
          <w:szCs w:val="28"/>
        </w:rPr>
        <w:t>About UMP</w:t>
      </w:r>
    </w:p>
    <w:p w14:paraId="0871183C" w14:textId="76DAAB9E" w:rsidR="00226AA7" w:rsidRPr="00F60881" w:rsidRDefault="00D962E7" w:rsidP="00226AA7">
      <w:pPr>
        <w:spacing w:after="0" w:line="240" w:lineRule="auto"/>
        <w:rPr>
          <w:rFonts w:cstheme="minorHAnsi"/>
        </w:rPr>
      </w:pPr>
      <w:r w:rsidRPr="00F60881">
        <w:rPr>
          <w:rFonts w:cstheme="minorHAnsi"/>
        </w:rPr>
        <w:t xml:space="preserve">UMP </w:t>
      </w:r>
      <w:r w:rsidR="00226AA7" w:rsidRPr="00F60881">
        <w:rPr>
          <w:rFonts w:cstheme="minorHAnsi"/>
        </w:rPr>
        <w:t>is built upon a physician-first philosophy that guides every aspect of our approach to financial growth, strategic planning, and most importantly</w:t>
      </w:r>
      <w:r w:rsidR="000140FF">
        <w:rPr>
          <w:rFonts w:cstheme="minorHAnsi"/>
        </w:rPr>
        <w:t xml:space="preserve">, </w:t>
      </w:r>
      <w:r w:rsidR="00226AA7" w:rsidRPr="00F60881">
        <w:rPr>
          <w:rFonts w:cstheme="minorHAnsi"/>
        </w:rPr>
        <w:t xml:space="preserve">patient care.  </w:t>
      </w:r>
      <w:r w:rsidR="008800CF" w:rsidRPr="00F60881">
        <w:rPr>
          <w:rFonts w:cstheme="minorHAnsi"/>
        </w:rPr>
        <w:t>U</w:t>
      </w:r>
      <w:r w:rsidR="00226AA7" w:rsidRPr="00F60881">
        <w:rPr>
          <w:rFonts w:cstheme="minorHAnsi"/>
        </w:rPr>
        <w:t>M</w:t>
      </w:r>
      <w:r w:rsidR="008800CF" w:rsidRPr="00F60881">
        <w:rPr>
          <w:rFonts w:cstheme="minorHAnsi"/>
        </w:rPr>
        <w:t>P</w:t>
      </w:r>
      <w:r w:rsidR="00226AA7" w:rsidRPr="00F60881">
        <w:rPr>
          <w:rFonts w:cstheme="minorHAnsi"/>
        </w:rPr>
        <w:t xml:space="preserve"> is one of the nation’s largest orthopedic </w:t>
      </w:r>
      <w:proofErr w:type="gramStart"/>
      <w:r w:rsidR="000140FF">
        <w:rPr>
          <w:rFonts w:cstheme="minorHAnsi"/>
        </w:rPr>
        <w:t>MSOs</w:t>
      </w:r>
      <w:r w:rsidR="001B60AF">
        <w:rPr>
          <w:rFonts w:cstheme="minorHAnsi"/>
        </w:rPr>
        <w:t xml:space="preserve"> </w:t>
      </w:r>
      <w:r w:rsidR="00226AA7" w:rsidRPr="00F60881">
        <w:rPr>
          <w:rFonts w:cstheme="minorHAnsi"/>
        </w:rPr>
        <w:t xml:space="preserve"> in</w:t>
      </w:r>
      <w:proofErr w:type="gramEnd"/>
      <w:r w:rsidR="00226AA7" w:rsidRPr="00F60881">
        <w:rPr>
          <w:rFonts w:cstheme="minorHAnsi"/>
        </w:rPr>
        <w:t xml:space="preserve"> the U</w:t>
      </w:r>
      <w:r w:rsidR="000140FF">
        <w:rPr>
          <w:rFonts w:cstheme="minorHAnsi"/>
        </w:rPr>
        <w:t>.</w:t>
      </w:r>
      <w:r w:rsidR="00226AA7" w:rsidRPr="00F60881">
        <w:rPr>
          <w:rFonts w:cstheme="minorHAnsi"/>
        </w:rPr>
        <w:t xml:space="preserve">S.   UMP offers world-class, patient-focused </w:t>
      </w:r>
      <w:proofErr w:type="spellStart"/>
      <w:r w:rsidR="00226AA7" w:rsidRPr="00F60881">
        <w:rPr>
          <w:rFonts w:cstheme="minorHAnsi"/>
        </w:rPr>
        <w:t>orthopaedic</w:t>
      </w:r>
      <w:proofErr w:type="spellEnd"/>
      <w:r w:rsidR="00226AA7" w:rsidRPr="00F60881">
        <w:rPr>
          <w:rFonts w:cstheme="minorHAnsi"/>
        </w:rPr>
        <w:t xml:space="preserve"> care in 58 clinic locations and 14 surgical center locations across the U</w:t>
      </w:r>
      <w:r w:rsidR="000140FF">
        <w:rPr>
          <w:rFonts w:cstheme="minorHAnsi"/>
        </w:rPr>
        <w:t>.</w:t>
      </w:r>
      <w:r w:rsidR="00226AA7" w:rsidRPr="00F60881">
        <w:rPr>
          <w:rFonts w:cstheme="minorHAnsi"/>
        </w:rPr>
        <w:t xml:space="preserve">S to ensure patients have access to quality care. </w:t>
      </w:r>
      <w:r w:rsidR="000140FF">
        <w:rPr>
          <w:rFonts w:cstheme="minorHAnsi"/>
        </w:rPr>
        <w:t>Over</w:t>
      </w:r>
      <w:r w:rsidR="00226AA7" w:rsidRPr="00F60881">
        <w:rPr>
          <w:rFonts w:cstheme="minorHAnsi"/>
        </w:rPr>
        <w:t xml:space="preserve"> 400 providers offer specialized expertise in operative and non-operative treatment for sports medicine, joint replacement, neck and back, foot and ankle, shoulder and elbow, hand and wrist, and general </w:t>
      </w:r>
      <w:proofErr w:type="spellStart"/>
      <w:r w:rsidR="00226AA7" w:rsidRPr="00F60881">
        <w:rPr>
          <w:rFonts w:cstheme="minorHAnsi"/>
        </w:rPr>
        <w:t>orthopaedics</w:t>
      </w:r>
      <w:proofErr w:type="spellEnd"/>
      <w:r w:rsidR="00226AA7" w:rsidRPr="00F60881">
        <w:rPr>
          <w:rFonts w:cstheme="minorHAnsi"/>
        </w:rPr>
        <w:t>. Patients enjoy comprehensive care, including diagnosis, imaging services, treatment, and rehabilitation, from a single practice. UMP prioritizes minimally invasive techniques and activates cutting-edge technologies to deliver exceptional clinical care to patients around the country while simplifying the management functions of the practices under one umbrella company dedicated to excellence in musculoskeletal care.  Our sole focus is linking top-notch physicians together in an innovative platform focused on quality patient care.  </w:t>
      </w:r>
    </w:p>
    <w:p w14:paraId="75BB5B09" w14:textId="77777777" w:rsidR="00226AA7" w:rsidRPr="00F60881" w:rsidRDefault="00226AA7" w:rsidP="00226AA7">
      <w:pPr>
        <w:spacing w:after="0" w:line="240" w:lineRule="auto"/>
        <w:rPr>
          <w:rFonts w:cstheme="minorHAnsi"/>
        </w:rPr>
      </w:pPr>
    </w:p>
    <w:p w14:paraId="2FA04CAD" w14:textId="66B93C1A" w:rsidR="00226AA7" w:rsidRDefault="00226AA7" w:rsidP="00226AA7">
      <w:pPr>
        <w:spacing w:after="0" w:line="240" w:lineRule="auto"/>
        <w:rPr>
          <w:rFonts w:cstheme="minorHAnsi"/>
        </w:rPr>
      </w:pPr>
      <w:r w:rsidRPr="00F60881">
        <w:rPr>
          <w:rFonts w:cstheme="minorHAnsi"/>
        </w:rPr>
        <w:t xml:space="preserve">UMP is a physician-owned shared services organization focused on delivering exceptional musculoskeletal care.  Experienced data and analytics consultants help our partners harness the full potential of their clinical, operational, </w:t>
      </w:r>
      <w:r w:rsidR="001B60AF">
        <w:rPr>
          <w:rFonts w:cstheme="minorHAnsi"/>
        </w:rPr>
        <w:t xml:space="preserve">financial </w:t>
      </w:r>
      <w:r w:rsidRPr="00F60881">
        <w:rPr>
          <w:rFonts w:cstheme="minorHAnsi"/>
        </w:rPr>
        <w:t>and service data to make informed decisions that boost patient care and quality. Our custom Electronic Data Warehouse operates as a single source of truth, providing insightful analytics and dashboards for key performance areas like:</w:t>
      </w:r>
    </w:p>
    <w:p w14:paraId="3EAF91BB" w14:textId="77777777" w:rsidR="002601CD" w:rsidRPr="00F60881" w:rsidRDefault="002601CD" w:rsidP="00226AA7">
      <w:pPr>
        <w:spacing w:after="0" w:line="240" w:lineRule="auto"/>
        <w:rPr>
          <w:rFonts w:cstheme="minorHAnsi"/>
        </w:rPr>
      </w:pPr>
    </w:p>
    <w:p w14:paraId="33AA4B9C" w14:textId="77777777" w:rsidR="00226AA7" w:rsidRPr="00F60881" w:rsidRDefault="00226AA7" w:rsidP="00226AA7">
      <w:pPr>
        <w:numPr>
          <w:ilvl w:val="0"/>
          <w:numId w:val="12"/>
        </w:numPr>
        <w:spacing w:after="0" w:line="240" w:lineRule="auto"/>
        <w:rPr>
          <w:rFonts w:cstheme="minorHAnsi"/>
        </w:rPr>
      </w:pPr>
      <w:r w:rsidRPr="00F60881">
        <w:rPr>
          <w:rFonts w:cstheme="minorHAnsi"/>
        </w:rPr>
        <w:t>Quality and Value Based Care clinical metrics</w:t>
      </w:r>
    </w:p>
    <w:p w14:paraId="27237372" w14:textId="77777777" w:rsidR="00226AA7" w:rsidRPr="00F60881" w:rsidRDefault="00226AA7" w:rsidP="00226AA7">
      <w:pPr>
        <w:numPr>
          <w:ilvl w:val="0"/>
          <w:numId w:val="12"/>
        </w:numPr>
        <w:spacing w:after="0" w:line="240" w:lineRule="auto"/>
        <w:rPr>
          <w:rFonts w:cstheme="minorHAnsi"/>
        </w:rPr>
      </w:pPr>
      <w:r w:rsidRPr="00F60881">
        <w:rPr>
          <w:rFonts w:cstheme="minorHAnsi"/>
        </w:rPr>
        <w:t>Practice management and EMR systems</w:t>
      </w:r>
    </w:p>
    <w:p w14:paraId="161092BD" w14:textId="77777777" w:rsidR="00226AA7" w:rsidRPr="00F60881" w:rsidRDefault="00226AA7" w:rsidP="00226AA7">
      <w:pPr>
        <w:numPr>
          <w:ilvl w:val="0"/>
          <w:numId w:val="12"/>
        </w:numPr>
        <w:spacing w:after="0" w:line="240" w:lineRule="auto"/>
        <w:rPr>
          <w:rFonts w:cstheme="minorHAnsi"/>
        </w:rPr>
      </w:pPr>
      <w:r w:rsidRPr="00F60881">
        <w:rPr>
          <w:rFonts w:cstheme="minorHAnsi"/>
        </w:rPr>
        <w:t>Clinic Capacity and Volume</w:t>
      </w:r>
    </w:p>
    <w:p w14:paraId="14DA2A97" w14:textId="77777777" w:rsidR="00226AA7" w:rsidRPr="00F60881" w:rsidRDefault="00226AA7" w:rsidP="00226AA7">
      <w:pPr>
        <w:spacing w:after="0" w:line="240" w:lineRule="auto"/>
        <w:rPr>
          <w:rFonts w:cstheme="minorHAnsi"/>
        </w:rPr>
      </w:pPr>
    </w:p>
    <w:p w14:paraId="10A092BD" w14:textId="77777777" w:rsidR="00226AA7" w:rsidRPr="00F60881" w:rsidRDefault="00226AA7" w:rsidP="00226AA7">
      <w:pPr>
        <w:spacing w:after="0" w:line="240" w:lineRule="auto"/>
        <w:rPr>
          <w:rFonts w:cstheme="minorHAnsi"/>
        </w:rPr>
      </w:pPr>
      <w:r w:rsidRPr="00F60881">
        <w:rPr>
          <w:rFonts w:cstheme="minorHAnsi"/>
        </w:rPr>
        <w:t>At UMP, our singular focus is connecting and empowering physicians who want to provide innovative, high-quality patient care while growing their practices. We create a value-based healthcare ecosystem for our partners by centralizing and streamlining shared services that improve patient outcomes, optimize day-to-day operations, and drive exceptional financial performance.  More information at </w:t>
      </w:r>
      <w:hyperlink r:id="rId6" w:history="1">
        <w:r w:rsidRPr="00F60881">
          <w:rPr>
            <w:rStyle w:val="Hyperlink"/>
            <w:rFonts w:cstheme="minorHAnsi"/>
          </w:rPr>
          <w:t>www.umpartners.com</w:t>
        </w:r>
      </w:hyperlink>
      <w:r w:rsidRPr="00F60881">
        <w:rPr>
          <w:rFonts w:cstheme="minorHAnsi"/>
        </w:rPr>
        <w:t>.</w:t>
      </w:r>
    </w:p>
    <w:p w14:paraId="7B2A12C1" w14:textId="77777777" w:rsidR="00226AA7" w:rsidRPr="00F60881" w:rsidRDefault="00226AA7" w:rsidP="00226AA7">
      <w:pPr>
        <w:rPr>
          <w:rFonts w:cstheme="minorHAnsi"/>
          <w:b/>
          <w:bCs/>
        </w:rPr>
      </w:pPr>
    </w:p>
    <w:p w14:paraId="6A949948" w14:textId="48CB01FA" w:rsidR="00C1564A" w:rsidRPr="00F60881" w:rsidRDefault="00C1564A" w:rsidP="00C1564A">
      <w:pPr>
        <w:spacing w:after="0" w:line="240" w:lineRule="auto"/>
        <w:rPr>
          <w:rFonts w:cstheme="minorHAnsi"/>
          <w:b/>
          <w:bCs/>
          <w:color w:val="2F5496" w:themeColor="accent1" w:themeShade="BF"/>
          <w:sz w:val="28"/>
          <w:szCs w:val="28"/>
        </w:rPr>
      </w:pPr>
      <w:r w:rsidRPr="00F60881">
        <w:rPr>
          <w:rFonts w:cstheme="minorHAnsi"/>
          <w:b/>
          <w:bCs/>
          <w:color w:val="2F5496" w:themeColor="accent1" w:themeShade="BF"/>
          <w:sz w:val="28"/>
          <w:szCs w:val="28"/>
        </w:rPr>
        <w:lastRenderedPageBreak/>
        <w:t>About the UMP RFP</w:t>
      </w:r>
    </w:p>
    <w:p w14:paraId="19FAB0CD" w14:textId="6B439CF7" w:rsidR="007E78C6" w:rsidRPr="00F60881" w:rsidRDefault="007E78C6" w:rsidP="007E78C6">
      <w:pPr>
        <w:spacing w:after="0" w:line="240" w:lineRule="auto"/>
        <w:rPr>
          <w:rFonts w:cstheme="minorHAnsi"/>
        </w:rPr>
      </w:pPr>
      <w:r w:rsidRPr="00F60881">
        <w:rPr>
          <w:rFonts w:cstheme="minorHAnsi"/>
        </w:rPr>
        <w:t xml:space="preserve">UMP is seeking responses from potential collaborators interested in establishing a long-term partnership with our research leadership and clinical teams.  The pilot </w:t>
      </w:r>
      <w:r w:rsidR="00C1564A" w:rsidRPr="00F60881">
        <w:rPr>
          <w:rFonts w:cstheme="minorHAnsi"/>
        </w:rPr>
        <w:t>will include a series of partnered projects with the goal of establishing a framework for the future endeavor to support the analysis of data to assist in defining several research targets, including collaboration on publication.  The scope of work will be fully defined as a part of the contracting process.  The purpose of RFP is to provide UMP with information of capabilities, experience, expertise, and pricing model for potential collaborating partners. The statement of work below is to be considered a draft for the propose of the RFP evaluation only.</w:t>
      </w:r>
    </w:p>
    <w:p w14:paraId="38958879" w14:textId="77777777" w:rsidR="007E78C6" w:rsidRPr="00F60881" w:rsidRDefault="007E78C6" w:rsidP="007E78C6">
      <w:pPr>
        <w:spacing w:after="0" w:line="240" w:lineRule="auto"/>
        <w:rPr>
          <w:rFonts w:cstheme="minorHAnsi"/>
        </w:rPr>
      </w:pPr>
    </w:p>
    <w:p w14:paraId="201DC218" w14:textId="39877F22" w:rsidR="00C1564A" w:rsidRPr="00F60881" w:rsidRDefault="00C1564A" w:rsidP="00F60881">
      <w:pPr>
        <w:spacing w:after="0" w:line="240" w:lineRule="auto"/>
        <w:rPr>
          <w:rFonts w:cstheme="minorHAnsi"/>
          <w:b/>
          <w:bCs/>
          <w:color w:val="2F5496" w:themeColor="accent1" w:themeShade="BF"/>
        </w:rPr>
      </w:pPr>
      <w:r w:rsidRPr="00F60881">
        <w:rPr>
          <w:rFonts w:cstheme="minorHAnsi"/>
          <w:b/>
          <w:bCs/>
          <w:color w:val="2F5496" w:themeColor="accent1" w:themeShade="BF"/>
        </w:rPr>
        <w:t>The Statement of Work:</w:t>
      </w:r>
    </w:p>
    <w:p w14:paraId="22E72270" w14:textId="1EFA75F6" w:rsidR="00F60881" w:rsidRPr="004D1344" w:rsidRDefault="00C1564A" w:rsidP="00F60881">
      <w:pPr>
        <w:numPr>
          <w:ilvl w:val="0"/>
          <w:numId w:val="11"/>
        </w:numPr>
        <w:spacing w:after="0" w:line="240" w:lineRule="auto"/>
        <w:rPr>
          <w:rFonts w:cstheme="minorHAnsi"/>
        </w:rPr>
      </w:pPr>
      <w:r w:rsidRPr="004D1344">
        <w:rPr>
          <w:rFonts w:cstheme="minorHAnsi"/>
        </w:rPr>
        <w:t>Provide expert and strategic biostatistical technical support, guidance, and advice on advancing UMP projects including clinica</w:t>
      </w:r>
      <w:r w:rsidR="00F60881" w:rsidRPr="004D1344">
        <w:rPr>
          <w:rFonts w:cstheme="minorHAnsi"/>
        </w:rPr>
        <w:t>l, quality,</w:t>
      </w:r>
      <w:r w:rsidRPr="004D1344">
        <w:rPr>
          <w:rFonts w:cstheme="minorHAnsi"/>
        </w:rPr>
        <w:t xml:space="preserve"> and </w:t>
      </w:r>
      <w:r w:rsidR="00F60881" w:rsidRPr="004D1344">
        <w:rPr>
          <w:rFonts w:cstheme="minorHAnsi"/>
        </w:rPr>
        <w:t>operational initiatives, including aiding in study design</w:t>
      </w:r>
    </w:p>
    <w:p w14:paraId="4C23B834" w14:textId="1820F290" w:rsidR="00C1564A" w:rsidRPr="004D1344" w:rsidRDefault="00C1564A" w:rsidP="00F60881">
      <w:pPr>
        <w:numPr>
          <w:ilvl w:val="0"/>
          <w:numId w:val="11"/>
        </w:numPr>
        <w:spacing w:after="0" w:line="240" w:lineRule="auto"/>
        <w:rPr>
          <w:rFonts w:cstheme="minorHAnsi"/>
        </w:rPr>
      </w:pPr>
      <w:r w:rsidRPr="004D1344">
        <w:rPr>
          <w:rFonts w:cstheme="minorHAnsi"/>
        </w:rPr>
        <w:t xml:space="preserve">Prepare and review statistical analysis plans, provide detailed specifications for analysis files, consistency checks, tables and figures; communicate with </w:t>
      </w:r>
      <w:r w:rsidR="00F60881" w:rsidRPr="004D1344">
        <w:rPr>
          <w:rFonts w:cstheme="minorHAnsi"/>
        </w:rPr>
        <w:t>leadership</w:t>
      </w:r>
      <w:r w:rsidRPr="004D1344">
        <w:rPr>
          <w:rFonts w:cstheme="minorHAnsi"/>
        </w:rPr>
        <w:t xml:space="preserve"> and investigators regarding statistical design and analysis issues.</w:t>
      </w:r>
    </w:p>
    <w:p w14:paraId="115E7251" w14:textId="77777777" w:rsidR="00C1564A" w:rsidRPr="004D1344" w:rsidRDefault="00C1564A" w:rsidP="00F60881">
      <w:pPr>
        <w:numPr>
          <w:ilvl w:val="0"/>
          <w:numId w:val="11"/>
        </w:numPr>
        <w:spacing w:after="0" w:line="240" w:lineRule="auto"/>
        <w:rPr>
          <w:rFonts w:cstheme="minorHAnsi"/>
        </w:rPr>
      </w:pPr>
      <w:r w:rsidRPr="004D1344">
        <w:rPr>
          <w:rFonts w:cstheme="minorHAnsi"/>
        </w:rPr>
        <w:t>Prepare process optimization and validation plans upon request.</w:t>
      </w:r>
    </w:p>
    <w:p w14:paraId="6F545594" w14:textId="4E1C1C91" w:rsidR="00C1564A" w:rsidRPr="004D1344" w:rsidRDefault="00F60881" w:rsidP="00F60881">
      <w:pPr>
        <w:numPr>
          <w:ilvl w:val="0"/>
          <w:numId w:val="11"/>
        </w:numPr>
        <w:spacing w:after="0" w:line="240" w:lineRule="auto"/>
        <w:rPr>
          <w:rFonts w:cstheme="minorHAnsi"/>
        </w:rPr>
      </w:pPr>
      <w:r w:rsidRPr="004D1344">
        <w:rPr>
          <w:rFonts w:cstheme="minorHAnsi"/>
        </w:rPr>
        <w:t>Evaluate the design of studies and milestones for sound statistical analysis plans to ensure they are sufficiently powered and controlled with experimental and statistical rigor to lend a high degree of confidence in the studies and results.</w:t>
      </w:r>
    </w:p>
    <w:p w14:paraId="11640BE6" w14:textId="15C0EEB3" w:rsidR="00C1564A" w:rsidRPr="004D1344" w:rsidRDefault="00C1564A" w:rsidP="00F60881">
      <w:pPr>
        <w:numPr>
          <w:ilvl w:val="0"/>
          <w:numId w:val="11"/>
        </w:numPr>
        <w:spacing w:after="0" w:line="240" w:lineRule="auto"/>
        <w:rPr>
          <w:rFonts w:cstheme="minorHAnsi"/>
        </w:rPr>
      </w:pPr>
      <w:r w:rsidRPr="004D1344">
        <w:rPr>
          <w:rFonts w:cstheme="minorHAnsi"/>
        </w:rPr>
        <w:t xml:space="preserve">Interpret </w:t>
      </w:r>
      <w:proofErr w:type="gramStart"/>
      <w:r w:rsidR="00F60881" w:rsidRPr="004D1344">
        <w:rPr>
          <w:rFonts w:cstheme="minorHAnsi"/>
        </w:rPr>
        <w:t>and,</w:t>
      </w:r>
      <w:proofErr w:type="gramEnd"/>
      <w:r w:rsidR="00F60881" w:rsidRPr="004D1344">
        <w:rPr>
          <w:rFonts w:cstheme="minorHAnsi"/>
        </w:rPr>
        <w:t xml:space="preserve"> </w:t>
      </w:r>
      <w:r w:rsidRPr="004D1344">
        <w:rPr>
          <w:rFonts w:cstheme="minorHAnsi"/>
        </w:rPr>
        <w:t>as needed, perform analyses and assist in the writing of statistical sections of study reports</w:t>
      </w:r>
      <w:r w:rsidR="00F60881" w:rsidRPr="004D1344">
        <w:rPr>
          <w:rFonts w:cstheme="minorHAnsi"/>
        </w:rPr>
        <w:t xml:space="preserve"> and collaborative publications.</w:t>
      </w:r>
    </w:p>
    <w:p w14:paraId="06879803" w14:textId="77777777" w:rsidR="00F60881" w:rsidRPr="004D1344" w:rsidRDefault="00F60881" w:rsidP="00F60881">
      <w:pPr>
        <w:spacing w:after="0" w:line="240" w:lineRule="auto"/>
        <w:rPr>
          <w:rFonts w:cstheme="minorHAnsi"/>
        </w:rPr>
      </w:pPr>
    </w:p>
    <w:p w14:paraId="5A959069" w14:textId="70CC1C9D" w:rsidR="00344717" w:rsidRPr="004D1344" w:rsidRDefault="00C1564A" w:rsidP="00F60881">
      <w:pPr>
        <w:spacing w:after="0" w:line="240" w:lineRule="auto"/>
        <w:rPr>
          <w:rFonts w:cstheme="minorHAnsi"/>
        </w:rPr>
      </w:pPr>
      <w:r w:rsidRPr="004D1344">
        <w:rPr>
          <w:rFonts w:cstheme="minorHAnsi"/>
        </w:rPr>
        <w:t xml:space="preserve">The period of performance shall be a </w:t>
      </w:r>
      <w:r w:rsidR="009A74C4">
        <w:rPr>
          <w:rFonts w:cstheme="minorHAnsi"/>
        </w:rPr>
        <w:t xml:space="preserve">six-month </w:t>
      </w:r>
      <w:r w:rsidRPr="004D1344">
        <w:rPr>
          <w:rFonts w:cstheme="minorHAnsi"/>
        </w:rPr>
        <w:t xml:space="preserve">base period plus two (2) </w:t>
      </w:r>
      <w:r w:rsidR="009A74C4">
        <w:rPr>
          <w:rFonts w:cstheme="minorHAnsi"/>
        </w:rPr>
        <w:t xml:space="preserve">opportunities for subsequent </w:t>
      </w:r>
      <w:r w:rsidRPr="004D1344">
        <w:rPr>
          <w:rFonts w:cstheme="minorHAnsi"/>
        </w:rPr>
        <w:t>option periods.</w:t>
      </w:r>
      <w:r w:rsidR="004D1344" w:rsidRPr="004D1344">
        <w:rPr>
          <w:rFonts w:cstheme="minorHAnsi"/>
        </w:rPr>
        <w:t xml:space="preserve"> </w:t>
      </w:r>
      <w:r w:rsidR="00F60881" w:rsidRPr="004D1344">
        <w:rPr>
          <w:rFonts w:cstheme="minorHAnsi"/>
        </w:rPr>
        <w:t>UMP</w:t>
      </w:r>
      <w:r w:rsidR="00344717" w:rsidRPr="004D1344">
        <w:rPr>
          <w:rFonts w:cstheme="minorHAnsi"/>
        </w:rPr>
        <w:t xml:space="preserve"> anticipates award of a labor hour award for this acquisition</w:t>
      </w:r>
      <w:r w:rsidR="00344717" w:rsidRPr="009A74C4">
        <w:rPr>
          <w:rFonts w:cstheme="minorHAnsi"/>
        </w:rPr>
        <w:t xml:space="preserve">, and the anticipated Base period of performance is </w:t>
      </w:r>
      <w:r w:rsidR="009C0916">
        <w:rPr>
          <w:rFonts w:cstheme="minorHAnsi"/>
        </w:rPr>
        <w:t>April</w:t>
      </w:r>
      <w:r w:rsidR="009A74C4" w:rsidRPr="009A74C4">
        <w:rPr>
          <w:rFonts w:cstheme="minorHAnsi"/>
        </w:rPr>
        <w:t xml:space="preserve"> </w:t>
      </w:r>
      <w:r w:rsidR="00344717" w:rsidRPr="009A74C4">
        <w:rPr>
          <w:rFonts w:cstheme="minorHAnsi"/>
        </w:rPr>
        <w:t>1</w:t>
      </w:r>
      <w:r w:rsidR="00AF61EC">
        <w:rPr>
          <w:rFonts w:cstheme="minorHAnsi"/>
        </w:rPr>
        <w:t>5</w:t>
      </w:r>
      <w:r w:rsidR="00344717" w:rsidRPr="009A74C4">
        <w:rPr>
          <w:rFonts w:cstheme="minorHAnsi"/>
        </w:rPr>
        <w:t xml:space="preserve">, </w:t>
      </w:r>
      <w:proofErr w:type="gramStart"/>
      <w:r w:rsidR="00344717" w:rsidRPr="009A74C4">
        <w:rPr>
          <w:rFonts w:cstheme="minorHAnsi"/>
        </w:rPr>
        <w:t>20</w:t>
      </w:r>
      <w:r w:rsidR="009A74C4" w:rsidRPr="009A74C4">
        <w:rPr>
          <w:rFonts w:cstheme="minorHAnsi"/>
        </w:rPr>
        <w:t>26</w:t>
      </w:r>
      <w:proofErr w:type="gramEnd"/>
      <w:r w:rsidR="00344717" w:rsidRPr="009A74C4">
        <w:rPr>
          <w:rFonts w:cstheme="minorHAnsi"/>
        </w:rPr>
        <w:t xml:space="preserve"> through </w:t>
      </w:r>
      <w:r w:rsidR="009C0916">
        <w:rPr>
          <w:rFonts w:cstheme="minorHAnsi"/>
        </w:rPr>
        <w:t>September</w:t>
      </w:r>
      <w:r w:rsidR="009A74C4" w:rsidRPr="009A74C4">
        <w:rPr>
          <w:rFonts w:cstheme="minorHAnsi"/>
        </w:rPr>
        <w:t xml:space="preserve"> 30</w:t>
      </w:r>
      <w:r w:rsidR="00344717" w:rsidRPr="009A74C4">
        <w:rPr>
          <w:rFonts w:cstheme="minorHAnsi"/>
        </w:rPr>
        <w:t>, 202</w:t>
      </w:r>
      <w:r w:rsidR="009A74C4" w:rsidRPr="009A74C4">
        <w:rPr>
          <w:rFonts w:cstheme="minorHAnsi"/>
        </w:rPr>
        <w:t>6</w:t>
      </w:r>
      <w:r w:rsidR="00344717" w:rsidRPr="009A74C4">
        <w:rPr>
          <w:rFonts w:cstheme="minorHAnsi"/>
        </w:rPr>
        <w:t xml:space="preserve">, </w:t>
      </w:r>
      <w:r w:rsidR="00F60881" w:rsidRPr="009A74C4">
        <w:rPr>
          <w:rFonts w:cstheme="minorHAnsi"/>
        </w:rPr>
        <w:t>7</w:t>
      </w:r>
      <w:r w:rsidR="00344717" w:rsidRPr="009A74C4">
        <w:rPr>
          <w:rFonts w:cstheme="minorHAnsi"/>
        </w:rPr>
        <w:t xml:space="preserve">0 base hours with Option Line for </w:t>
      </w:r>
      <w:r w:rsidR="00F60881" w:rsidRPr="009A74C4">
        <w:rPr>
          <w:rFonts w:cstheme="minorHAnsi"/>
        </w:rPr>
        <w:t>30</w:t>
      </w:r>
      <w:r w:rsidR="00344717" w:rsidRPr="009A74C4">
        <w:rPr>
          <w:rFonts w:cstheme="minorHAnsi"/>
        </w:rPr>
        <w:t xml:space="preserve"> hours.</w:t>
      </w:r>
      <w:r w:rsidR="00344717" w:rsidRPr="004D1344">
        <w:rPr>
          <w:rFonts w:cstheme="minorHAnsi"/>
        </w:rPr>
        <w:t xml:space="preserve">  </w:t>
      </w:r>
      <w:r w:rsidR="009A74C4">
        <w:rPr>
          <w:rFonts w:cstheme="minorHAnsi"/>
        </w:rPr>
        <w:t xml:space="preserve">Subsequent option periods </w:t>
      </w:r>
      <w:r w:rsidR="00F60881" w:rsidRPr="004D1344">
        <w:rPr>
          <w:rFonts w:cstheme="minorHAnsi"/>
        </w:rPr>
        <w:t xml:space="preserve">will be considered based on progress of the pilot project and ability to meet project milestones. </w:t>
      </w:r>
      <w:r w:rsidR="004D1344">
        <w:rPr>
          <w:rFonts w:cstheme="minorHAnsi"/>
        </w:rPr>
        <w:t xml:space="preserve"> Selection is not a guarantee funding.  Funding will be based on the ability to agree on final terms and conditions in the contracting phase.  </w:t>
      </w:r>
    </w:p>
    <w:p w14:paraId="0977DCC5" w14:textId="031D95F7" w:rsidR="004D1344" w:rsidRDefault="004D1344" w:rsidP="00344717">
      <w:pPr>
        <w:rPr>
          <w:rFonts w:cstheme="minorHAnsi"/>
        </w:rPr>
      </w:pPr>
    </w:p>
    <w:p w14:paraId="4F659D07" w14:textId="5F4A4AC8" w:rsidR="004D1344" w:rsidRPr="00A0078F" w:rsidRDefault="00A0078F" w:rsidP="00A0078F">
      <w:pPr>
        <w:spacing w:after="0" w:line="240" w:lineRule="auto"/>
        <w:rPr>
          <w:rFonts w:cstheme="minorHAnsi"/>
          <w:b/>
          <w:bCs/>
          <w:color w:val="2F5496" w:themeColor="accent1" w:themeShade="BF"/>
        </w:rPr>
      </w:pPr>
      <w:r w:rsidRPr="00913EC8">
        <w:rPr>
          <w:rFonts w:cstheme="minorHAnsi"/>
          <w:b/>
          <w:bCs/>
          <w:color w:val="2F5496" w:themeColor="accent1" w:themeShade="BF"/>
        </w:rPr>
        <w:t>General Requirements:</w:t>
      </w:r>
    </w:p>
    <w:p w14:paraId="05307E02" w14:textId="565D2BC9" w:rsidR="00344717" w:rsidRPr="00F60881" w:rsidRDefault="00344717" w:rsidP="00913EC8">
      <w:pPr>
        <w:spacing w:after="0" w:line="240" w:lineRule="auto"/>
        <w:rPr>
          <w:rFonts w:cstheme="minorHAnsi"/>
        </w:rPr>
      </w:pPr>
      <w:r w:rsidRPr="00F60881">
        <w:rPr>
          <w:rFonts w:cstheme="minorHAnsi"/>
        </w:rPr>
        <w:t>Responses to this solicitation must include clear and convincing evidence of the offeror’s capability of fulfilling the requirement as it relates to the technical evaluation criteria. The price proposal must include the labor categories, an estimate of the number of hours required for each labor category, fully loaded fixed hourly rate or each labor category, breakdown and rationale for other direct costs or materials, and the total amount.</w:t>
      </w:r>
    </w:p>
    <w:p w14:paraId="74290220" w14:textId="77777777" w:rsidR="005810F1" w:rsidRDefault="005810F1" w:rsidP="00913EC8">
      <w:pPr>
        <w:spacing w:after="0" w:line="240" w:lineRule="auto"/>
        <w:rPr>
          <w:rFonts w:cstheme="minorHAnsi"/>
        </w:rPr>
      </w:pPr>
    </w:p>
    <w:p w14:paraId="1619274F" w14:textId="6CF0AE8E" w:rsidR="00C938A6" w:rsidRPr="00C938A6" w:rsidRDefault="00C938A6" w:rsidP="00913EC8">
      <w:pPr>
        <w:spacing w:after="0" w:line="240" w:lineRule="auto"/>
        <w:rPr>
          <w:rFonts w:cstheme="minorHAnsi"/>
        </w:rPr>
      </w:pPr>
      <w:r w:rsidRPr="00C938A6">
        <w:rPr>
          <w:rFonts w:cstheme="minorHAnsi"/>
        </w:rPr>
        <w:t xml:space="preserve">Independently and not as an agent of </w:t>
      </w:r>
      <w:r w:rsidR="000572F7">
        <w:rPr>
          <w:rFonts w:cstheme="minorHAnsi"/>
        </w:rPr>
        <w:t>UMP</w:t>
      </w:r>
      <w:r w:rsidRPr="00C938A6">
        <w:rPr>
          <w:rFonts w:cstheme="minorHAnsi"/>
        </w:rPr>
        <w:t>, the Contractor shall furnish all the necessary</w:t>
      </w:r>
    </w:p>
    <w:p w14:paraId="5E05AF08" w14:textId="77777777" w:rsidR="00C938A6" w:rsidRPr="00C938A6" w:rsidRDefault="00C938A6" w:rsidP="00913EC8">
      <w:pPr>
        <w:spacing w:after="0" w:line="240" w:lineRule="auto"/>
        <w:rPr>
          <w:rFonts w:cstheme="minorHAnsi"/>
        </w:rPr>
      </w:pPr>
      <w:r w:rsidRPr="00C938A6">
        <w:rPr>
          <w:rFonts w:cstheme="minorHAnsi"/>
        </w:rPr>
        <w:t>services, qualified personnel, material, equipment, and facilities, not otherwise provided by the</w:t>
      </w:r>
    </w:p>
    <w:p w14:paraId="1B189BA0" w14:textId="6B3E312F" w:rsidR="00C938A6" w:rsidRPr="00C938A6" w:rsidRDefault="000572F7" w:rsidP="00913EC8">
      <w:pPr>
        <w:spacing w:after="0" w:line="240" w:lineRule="auto"/>
        <w:rPr>
          <w:rFonts w:cstheme="minorHAnsi"/>
        </w:rPr>
      </w:pPr>
      <w:r>
        <w:rPr>
          <w:rFonts w:cstheme="minorHAnsi"/>
        </w:rPr>
        <w:t>UMP</w:t>
      </w:r>
      <w:r w:rsidR="00C938A6" w:rsidRPr="00C938A6">
        <w:rPr>
          <w:rFonts w:cstheme="minorHAnsi"/>
        </w:rPr>
        <w:t xml:space="preserve"> as needed to perform the Statement of Work below:</w:t>
      </w:r>
    </w:p>
    <w:p w14:paraId="68E4A67E" w14:textId="68CFB191" w:rsidR="005810F1" w:rsidRDefault="00C938A6" w:rsidP="00C938A6">
      <w:pPr>
        <w:pStyle w:val="ListParagraph"/>
        <w:numPr>
          <w:ilvl w:val="0"/>
          <w:numId w:val="13"/>
        </w:numPr>
        <w:rPr>
          <w:rFonts w:cstheme="minorHAnsi"/>
        </w:rPr>
      </w:pPr>
      <w:r w:rsidRPr="005810F1">
        <w:rPr>
          <w:rFonts w:cstheme="minorHAnsi"/>
        </w:rPr>
        <w:t>Provide expert and strategic biostatistical technical support, guidance, and advice on advancing</w:t>
      </w:r>
      <w:r w:rsidR="005810F1">
        <w:rPr>
          <w:rFonts w:cstheme="minorHAnsi"/>
        </w:rPr>
        <w:t xml:space="preserve"> </w:t>
      </w:r>
      <w:r w:rsidR="000572F7">
        <w:rPr>
          <w:rFonts w:cstheme="minorHAnsi"/>
        </w:rPr>
        <w:t>UMP</w:t>
      </w:r>
      <w:r w:rsidRPr="005810F1">
        <w:rPr>
          <w:rFonts w:cstheme="minorHAnsi"/>
        </w:rPr>
        <w:t xml:space="preserve"> projects through nonclinical and clinical development.</w:t>
      </w:r>
    </w:p>
    <w:p w14:paraId="0CCFCE9E" w14:textId="29F4BF2F" w:rsidR="005810F1" w:rsidRDefault="00C938A6" w:rsidP="00C938A6">
      <w:pPr>
        <w:pStyle w:val="ListParagraph"/>
        <w:numPr>
          <w:ilvl w:val="0"/>
          <w:numId w:val="13"/>
        </w:numPr>
        <w:rPr>
          <w:rFonts w:cstheme="minorHAnsi"/>
        </w:rPr>
      </w:pPr>
      <w:r w:rsidRPr="005810F1">
        <w:rPr>
          <w:rFonts w:cstheme="minorHAnsi"/>
        </w:rPr>
        <w:t>Prepare and review statistical analysis plans, provide detailed specifications for analysis files,</w:t>
      </w:r>
      <w:r w:rsidR="005810F1">
        <w:rPr>
          <w:rFonts w:cstheme="minorHAnsi"/>
        </w:rPr>
        <w:t xml:space="preserve"> </w:t>
      </w:r>
      <w:r w:rsidRPr="005810F1">
        <w:rPr>
          <w:rFonts w:cstheme="minorHAnsi"/>
        </w:rPr>
        <w:t xml:space="preserve">consistency checks, tables and figures; communicate with </w:t>
      </w:r>
      <w:r w:rsidR="000572F7">
        <w:rPr>
          <w:rFonts w:cstheme="minorHAnsi"/>
        </w:rPr>
        <w:t xml:space="preserve">UMP leaders, clinicians, </w:t>
      </w:r>
      <w:r w:rsidRPr="005810F1">
        <w:rPr>
          <w:rFonts w:cstheme="minorHAnsi"/>
        </w:rPr>
        <w:t>and investigators</w:t>
      </w:r>
      <w:r w:rsidR="005810F1">
        <w:rPr>
          <w:rFonts w:cstheme="minorHAnsi"/>
        </w:rPr>
        <w:t xml:space="preserve"> </w:t>
      </w:r>
      <w:r w:rsidRPr="005810F1">
        <w:rPr>
          <w:rFonts w:cstheme="minorHAnsi"/>
        </w:rPr>
        <w:t xml:space="preserve">regarding statistical design and analysis issues. </w:t>
      </w:r>
    </w:p>
    <w:p w14:paraId="4055761E" w14:textId="77777777" w:rsidR="005810F1" w:rsidRDefault="00C938A6" w:rsidP="00C938A6">
      <w:pPr>
        <w:pStyle w:val="ListParagraph"/>
        <w:numPr>
          <w:ilvl w:val="0"/>
          <w:numId w:val="13"/>
        </w:numPr>
        <w:rPr>
          <w:rFonts w:cstheme="minorHAnsi"/>
        </w:rPr>
      </w:pPr>
      <w:r w:rsidRPr="005810F1">
        <w:rPr>
          <w:rFonts w:cstheme="minorHAnsi"/>
        </w:rPr>
        <w:lastRenderedPageBreak/>
        <w:t>Prepare process optimization and validation plans upon request.</w:t>
      </w:r>
    </w:p>
    <w:p w14:paraId="5EE91983" w14:textId="6C5B28D8" w:rsidR="005810F1" w:rsidRDefault="00C938A6" w:rsidP="00C938A6">
      <w:pPr>
        <w:pStyle w:val="ListParagraph"/>
        <w:numPr>
          <w:ilvl w:val="0"/>
          <w:numId w:val="13"/>
        </w:numPr>
        <w:rPr>
          <w:rFonts w:cstheme="minorHAnsi"/>
        </w:rPr>
      </w:pPr>
      <w:r w:rsidRPr="005810F1">
        <w:rPr>
          <w:rFonts w:cstheme="minorHAnsi"/>
        </w:rPr>
        <w:t xml:space="preserve">Evaluate the design of </w:t>
      </w:r>
      <w:r w:rsidR="000572F7">
        <w:rPr>
          <w:rFonts w:cstheme="minorHAnsi"/>
        </w:rPr>
        <w:t>UMP</w:t>
      </w:r>
      <w:r w:rsidRPr="005810F1">
        <w:rPr>
          <w:rFonts w:cstheme="minorHAnsi"/>
        </w:rPr>
        <w:t xml:space="preserve"> studies and milestones for sound statistical analysis plans to</w:t>
      </w:r>
      <w:r w:rsidR="005810F1">
        <w:rPr>
          <w:rFonts w:cstheme="minorHAnsi"/>
        </w:rPr>
        <w:t xml:space="preserve"> </w:t>
      </w:r>
      <w:r w:rsidRPr="005810F1">
        <w:rPr>
          <w:rFonts w:cstheme="minorHAnsi"/>
        </w:rPr>
        <w:t>ensure they are sufficiently powered and controlled with experimental and statistical rigor to</w:t>
      </w:r>
      <w:r w:rsidR="005810F1">
        <w:rPr>
          <w:rFonts w:cstheme="minorHAnsi"/>
        </w:rPr>
        <w:t xml:space="preserve"> </w:t>
      </w:r>
      <w:r w:rsidRPr="005810F1">
        <w:rPr>
          <w:rFonts w:cstheme="minorHAnsi"/>
        </w:rPr>
        <w:t>lend a high degree of confidence in the studies and results.</w:t>
      </w:r>
    </w:p>
    <w:p w14:paraId="2F8E76CB" w14:textId="77777777" w:rsidR="005810F1" w:rsidRDefault="00C938A6" w:rsidP="00C938A6">
      <w:pPr>
        <w:pStyle w:val="ListParagraph"/>
        <w:numPr>
          <w:ilvl w:val="0"/>
          <w:numId w:val="13"/>
        </w:numPr>
        <w:rPr>
          <w:rFonts w:cstheme="minorHAnsi"/>
        </w:rPr>
      </w:pPr>
      <w:r w:rsidRPr="005810F1">
        <w:rPr>
          <w:rFonts w:cstheme="minorHAnsi"/>
        </w:rPr>
        <w:t xml:space="preserve">Interpret </w:t>
      </w:r>
      <w:proofErr w:type="gramStart"/>
      <w:r w:rsidRPr="005810F1">
        <w:rPr>
          <w:rFonts w:cstheme="minorHAnsi"/>
        </w:rPr>
        <w:t>and,</w:t>
      </w:r>
      <w:proofErr w:type="gramEnd"/>
      <w:r w:rsidRPr="005810F1">
        <w:rPr>
          <w:rFonts w:cstheme="minorHAnsi"/>
        </w:rPr>
        <w:t xml:space="preserve"> as needed, perform analyses and assist in the writing of statistical sections of</w:t>
      </w:r>
      <w:r w:rsidR="005810F1">
        <w:rPr>
          <w:rFonts w:cstheme="minorHAnsi"/>
        </w:rPr>
        <w:t xml:space="preserve"> </w:t>
      </w:r>
      <w:r w:rsidRPr="005810F1">
        <w:rPr>
          <w:rFonts w:cstheme="minorHAnsi"/>
        </w:rPr>
        <w:t>study reports.</w:t>
      </w:r>
    </w:p>
    <w:p w14:paraId="18B4192D" w14:textId="2528F6BD" w:rsidR="004902D5" w:rsidRDefault="00C938A6" w:rsidP="00C938A6">
      <w:pPr>
        <w:pStyle w:val="ListParagraph"/>
        <w:numPr>
          <w:ilvl w:val="0"/>
          <w:numId w:val="13"/>
        </w:numPr>
        <w:rPr>
          <w:rFonts w:cstheme="minorHAnsi"/>
        </w:rPr>
      </w:pPr>
      <w:r w:rsidRPr="005810F1">
        <w:rPr>
          <w:rFonts w:cstheme="minorHAnsi"/>
        </w:rPr>
        <w:t>Explain statistics in plain language.</w:t>
      </w:r>
    </w:p>
    <w:p w14:paraId="6882D021" w14:textId="77777777" w:rsidR="005810F1" w:rsidRDefault="005810F1" w:rsidP="005810F1">
      <w:pPr>
        <w:pStyle w:val="ListParagraph"/>
        <w:numPr>
          <w:ilvl w:val="0"/>
          <w:numId w:val="13"/>
        </w:numPr>
        <w:rPr>
          <w:rFonts w:cstheme="minorHAnsi"/>
        </w:rPr>
      </w:pPr>
      <w:r w:rsidRPr="005810F1">
        <w:rPr>
          <w:rFonts w:cstheme="minorHAnsi"/>
        </w:rPr>
        <w:t>Provide feedback and recommendations of a biostatistics nature on projects through written</w:t>
      </w:r>
      <w:r>
        <w:rPr>
          <w:rFonts w:cstheme="minorHAnsi"/>
        </w:rPr>
        <w:t xml:space="preserve"> </w:t>
      </w:r>
      <w:r w:rsidRPr="005810F1">
        <w:rPr>
          <w:rFonts w:cstheme="minorHAnsi"/>
        </w:rPr>
        <w:t>documents, conference calls, and by email. Provide technical review and feedback of a</w:t>
      </w:r>
      <w:r>
        <w:rPr>
          <w:rFonts w:cstheme="minorHAnsi"/>
        </w:rPr>
        <w:t xml:space="preserve"> </w:t>
      </w:r>
      <w:r w:rsidRPr="005810F1">
        <w:rPr>
          <w:rFonts w:cstheme="minorHAnsi"/>
        </w:rPr>
        <w:t>biostatistics nature regarding project milestones, progress reports, development plans, study</w:t>
      </w:r>
      <w:r>
        <w:rPr>
          <w:rFonts w:cstheme="minorHAnsi"/>
        </w:rPr>
        <w:t xml:space="preserve"> </w:t>
      </w:r>
      <w:r w:rsidRPr="005810F1">
        <w:rPr>
          <w:rFonts w:cstheme="minorHAnsi"/>
        </w:rPr>
        <w:t>design, and data interpretation.</w:t>
      </w:r>
    </w:p>
    <w:p w14:paraId="15532D85" w14:textId="3D892CA3" w:rsidR="005810F1" w:rsidRDefault="005810F1" w:rsidP="005810F1">
      <w:pPr>
        <w:pStyle w:val="ListParagraph"/>
        <w:numPr>
          <w:ilvl w:val="0"/>
          <w:numId w:val="13"/>
        </w:numPr>
        <w:rPr>
          <w:rFonts w:cstheme="minorHAnsi"/>
        </w:rPr>
      </w:pPr>
      <w:r w:rsidRPr="005810F1">
        <w:rPr>
          <w:rFonts w:cstheme="minorHAnsi"/>
        </w:rPr>
        <w:t xml:space="preserve">Interact with </w:t>
      </w:r>
      <w:r w:rsidR="000572F7">
        <w:rPr>
          <w:rFonts w:cstheme="minorHAnsi"/>
        </w:rPr>
        <w:t xml:space="preserve">UMP leaders, clinicians, </w:t>
      </w:r>
      <w:r w:rsidR="000572F7" w:rsidRPr="005810F1">
        <w:rPr>
          <w:rFonts w:cstheme="minorHAnsi"/>
        </w:rPr>
        <w:t>and investigators</w:t>
      </w:r>
      <w:r w:rsidR="000572F7">
        <w:rPr>
          <w:rFonts w:cstheme="minorHAnsi"/>
        </w:rPr>
        <w:t xml:space="preserve"> </w:t>
      </w:r>
      <w:r w:rsidRPr="005810F1">
        <w:rPr>
          <w:rFonts w:cstheme="minorHAnsi"/>
        </w:rPr>
        <w:t>to provide scientific information in</w:t>
      </w:r>
      <w:r>
        <w:rPr>
          <w:rFonts w:cstheme="minorHAnsi"/>
        </w:rPr>
        <w:t xml:space="preserve"> </w:t>
      </w:r>
      <w:r w:rsidRPr="005810F1">
        <w:rPr>
          <w:rFonts w:cstheme="minorHAnsi"/>
        </w:rPr>
        <w:t xml:space="preserve">support of </w:t>
      </w:r>
      <w:r w:rsidR="000572F7">
        <w:rPr>
          <w:rFonts w:cstheme="minorHAnsi"/>
        </w:rPr>
        <w:t xml:space="preserve">UMP </w:t>
      </w:r>
      <w:r w:rsidRPr="005810F1">
        <w:rPr>
          <w:rFonts w:cstheme="minorHAnsi"/>
        </w:rPr>
        <w:t xml:space="preserve">research strategy with regards to statistical methods for </w:t>
      </w:r>
      <w:r w:rsidR="000572F7">
        <w:rPr>
          <w:rFonts w:cstheme="minorHAnsi"/>
        </w:rPr>
        <w:t>studies</w:t>
      </w:r>
      <w:r w:rsidRPr="005810F1">
        <w:rPr>
          <w:rFonts w:cstheme="minorHAnsi"/>
        </w:rPr>
        <w:t xml:space="preserve"> as the</w:t>
      </w:r>
      <w:r>
        <w:rPr>
          <w:rFonts w:cstheme="minorHAnsi"/>
        </w:rPr>
        <w:t xml:space="preserve"> </w:t>
      </w:r>
      <w:r w:rsidR="000572F7">
        <w:rPr>
          <w:rFonts w:cstheme="minorHAnsi"/>
        </w:rPr>
        <w:t>UMP</w:t>
      </w:r>
      <w:r w:rsidRPr="005810F1">
        <w:rPr>
          <w:rFonts w:cstheme="minorHAnsi"/>
        </w:rPr>
        <w:t xml:space="preserve"> prepares protocol</w:t>
      </w:r>
      <w:r w:rsidR="000572F7">
        <w:rPr>
          <w:rFonts w:cstheme="minorHAnsi"/>
        </w:rPr>
        <w:t>, case studies, and publications</w:t>
      </w:r>
    </w:p>
    <w:p w14:paraId="6F46C0AB" w14:textId="4D049910" w:rsidR="00913EC8" w:rsidRDefault="00913EC8" w:rsidP="00913EC8">
      <w:pPr>
        <w:rPr>
          <w:rFonts w:cstheme="minorHAnsi"/>
        </w:rPr>
      </w:pPr>
      <w:r w:rsidRPr="00913EC8">
        <w:rPr>
          <w:rFonts w:cstheme="minorHAnsi"/>
        </w:rPr>
        <w:t xml:space="preserve">The Contractor will complete projects within the timeframe allotted by the </w:t>
      </w:r>
      <w:r w:rsidR="000572F7">
        <w:rPr>
          <w:rFonts w:cstheme="minorHAnsi"/>
        </w:rPr>
        <w:t>UMP</w:t>
      </w:r>
      <w:r w:rsidRPr="00913EC8">
        <w:rPr>
          <w:rFonts w:cstheme="minorHAnsi"/>
        </w:rPr>
        <w:t>. Timely</w:t>
      </w:r>
      <w:r>
        <w:rPr>
          <w:rFonts w:cstheme="minorHAnsi"/>
        </w:rPr>
        <w:t xml:space="preserve"> </w:t>
      </w:r>
      <w:r w:rsidRPr="00913EC8">
        <w:rPr>
          <w:rFonts w:cstheme="minorHAnsi"/>
        </w:rPr>
        <w:t>submission of deliverables is essential. Deliverables can be submitted as an electronic copy, unless</w:t>
      </w:r>
      <w:r>
        <w:rPr>
          <w:rFonts w:cstheme="minorHAnsi"/>
        </w:rPr>
        <w:t xml:space="preserve"> </w:t>
      </w:r>
      <w:r w:rsidRPr="00913EC8">
        <w:rPr>
          <w:rFonts w:cstheme="minorHAnsi"/>
        </w:rPr>
        <w:t xml:space="preserve">otherwise demanded by the project. </w:t>
      </w:r>
    </w:p>
    <w:p w14:paraId="73ADF620" w14:textId="77777777" w:rsidR="00913EC8" w:rsidRDefault="00913EC8" w:rsidP="00913EC8">
      <w:pPr>
        <w:rPr>
          <w:rFonts w:cstheme="minorHAnsi"/>
        </w:rPr>
      </w:pPr>
    </w:p>
    <w:p w14:paraId="417E562E" w14:textId="77777777" w:rsidR="000572F7" w:rsidRDefault="00913EC8" w:rsidP="00913EC8">
      <w:pPr>
        <w:rPr>
          <w:rFonts w:cstheme="minorHAnsi"/>
          <w:b/>
          <w:bCs/>
          <w:color w:val="2F5496" w:themeColor="accent1" w:themeShade="BF"/>
        </w:rPr>
      </w:pPr>
      <w:r w:rsidRPr="00913EC8">
        <w:rPr>
          <w:rFonts w:cstheme="minorHAnsi"/>
          <w:b/>
          <w:bCs/>
          <w:color w:val="2F5496" w:themeColor="accent1" w:themeShade="BF"/>
        </w:rPr>
        <w:t>Key Personnel:</w:t>
      </w:r>
    </w:p>
    <w:p w14:paraId="0C0B6F48" w14:textId="77777777" w:rsidR="000572F7" w:rsidRPr="000572F7" w:rsidRDefault="00913EC8" w:rsidP="00913EC8">
      <w:pPr>
        <w:pStyle w:val="ListParagraph"/>
        <w:numPr>
          <w:ilvl w:val="0"/>
          <w:numId w:val="14"/>
        </w:numPr>
        <w:rPr>
          <w:rFonts w:cstheme="minorHAnsi"/>
          <w:b/>
          <w:bCs/>
          <w:color w:val="2F5496" w:themeColor="accent1" w:themeShade="BF"/>
        </w:rPr>
      </w:pPr>
      <w:r w:rsidRPr="000572F7">
        <w:rPr>
          <w:rFonts w:cstheme="minorHAnsi"/>
        </w:rPr>
        <w:t>Has a PhD in a biostatistical discipline</w:t>
      </w:r>
    </w:p>
    <w:p w14:paraId="67A8BA98" w14:textId="77777777" w:rsidR="000572F7" w:rsidRPr="000572F7" w:rsidRDefault="00913EC8" w:rsidP="00913EC8">
      <w:pPr>
        <w:pStyle w:val="ListParagraph"/>
        <w:numPr>
          <w:ilvl w:val="0"/>
          <w:numId w:val="14"/>
        </w:numPr>
        <w:rPr>
          <w:rFonts w:cstheme="minorHAnsi"/>
          <w:b/>
          <w:bCs/>
          <w:color w:val="2F5496" w:themeColor="accent1" w:themeShade="BF"/>
        </w:rPr>
      </w:pPr>
      <w:r w:rsidRPr="000572F7">
        <w:rPr>
          <w:rFonts w:cstheme="minorHAnsi"/>
        </w:rPr>
        <w:t>At least 10 years biostatistical experience in the biotechnology or academic sector</w:t>
      </w:r>
    </w:p>
    <w:p w14:paraId="7FA1D8C8" w14:textId="569CA69D" w:rsidR="00A0078F" w:rsidRPr="00A0078F" w:rsidRDefault="00913EC8" w:rsidP="00A0078F">
      <w:pPr>
        <w:pStyle w:val="ListParagraph"/>
        <w:numPr>
          <w:ilvl w:val="0"/>
          <w:numId w:val="14"/>
        </w:numPr>
        <w:rPr>
          <w:rFonts w:cstheme="minorHAnsi"/>
          <w:b/>
          <w:bCs/>
          <w:color w:val="2F5496" w:themeColor="accent1" w:themeShade="BF"/>
        </w:rPr>
      </w:pPr>
      <w:r w:rsidRPr="000572F7">
        <w:rPr>
          <w:rFonts w:cstheme="minorHAnsi"/>
        </w:rPr>
        <w:t>At least 5 years demonstrated experience in:</w:t>
      </w:r>
    </w:p>
    <w:p w14:paraId="7F066730" w14:textId="77777777" w:rsidR="00A0078F" w:rsidRPr="00A0078F" w:rsidRDefault="00A0078F" w:rsidP="00A0078F">
      <w:pPr>
        <w:pStyle w:val="ListParagraph"/>
        <w:numPr>
          <w:ilvl w:val="1"/>
          <w:numId w:val="14"/>
        </w:numPr>
        <w:rPr>
          <w:rFonts w:cstheme="minorHAnsi"/>
          <w:b/>
          <w:bCs/>
          <w:color w:val="2F5496" w:themeColor="accent1" w:themeShade="BF"/>
        </w:rPr>
      </w:pPr>
      <w:r w:rsidRPr="000572F7">
        <w:rPr>
          <w:rFonts w:cstheme="minorHAnsi"/>
        </w:rPr>
        <w:t xml:space="preserve"> Design and review of nonclinical </w:t>
      </w:r>
      <w:r>
        <w:rPr>
          <w:rFonts w:cstheme="minorHAnsi"/>
        </w:rPr>
        <w:t xml:space="preserve">operational </w:t>
      </w:r>
      <w:r w:rsidRPr="000572F7">
        <w:rPr>
          <w:rFonts w:cstheme="minorHAnsi"/>
        </w:rPr>
        <w:t xml:space="preserve">research plans and/or analysis of </w:t>
      </w:r>
      <w:r>
        <w:rPr>
          <w:rFonts w:cstheme="minorHAnsi"/>
        </w:rPr>
        <w:t xml:space="preserve">clinical, quality, </w:t>
      </w:r>
      <w:r w:rsidRPr="000572F7">
        <w:rPr>
          <w:rFonts w:cstheme="minorHAnsi"/>
        </w:rPr>
        <w:t>nonclinical</w:t>
      </w:r>
      <w:r>
        <w:rPr>
          <w:rFonts w:cstheme="minorHAnsi"/>
        </w:rPr>
        <w:t xml:space="preserve">, and operational </w:t>
      </w:r>
      <w:r w:rsidRPr="000572F7">
        <w:rPr>
          <w:rFonts w:cstheme="minorHAnsi"/>
        </w:rPr>
        <w:t>research results or clinical studies</w:t>
      </w:r>
    </w:p>
    <w:p w14:paraId="33B1AA6D" w14:textId="77777777" w:rsidR="00A0078F" w:rsidRPr="00A0078F" w:rsidRDefault="00A0078F" w:rsidP="00A0078F">
      <w:pPr>
        <w:pStyle w:val="ListParagraph"/>
        <w:numPr>
          <w:ilvl w:val="1"/>
          <w:numId w:val="14"/>
        </w:numPr>
        <w:rPr>
          <w:rFonts w:cstheme="minorHAnsi"/>
          <w:b/>
          <w:bCs/>
          <w:color w:val="2F5496" w:themeColor="accent1" w:themeShade="BF"/>
        </w:rPr>
      </w:pPr>
      <w:r w:rsidRPr="00A0078F">
        <w:rPr>
          <w:rFonts w:cstheme="minorHAnsi"/>
        </w:rPr>
        <w:t xml:space="preserve"> Design of protocols, innovative and adaptive designs, review of statistical</w:t>
      </w:r>
      <w:r>
        <w:rPr>
          <w:rFonts w:cstheme="minorHAnsi"/>
        </w:rPr>
        <w:t xml:space="preserve"> </w:t>
      </w:r>
      <w:r w:rsidRPr="00A0078F">
        <w:rPr>
          <w:rFonts w:cstheme="minorHAnsi"/>
        </w:rPr>
        <w:t>analysis plans, and validations plans.</w:t>
      </w:r>
    </w:p>
    <w:p w14:paraId="41E3F987" w14:textId="77777777" w:rsidR="00A0078F" w:rsidRPr="00A0078F" w:rsidRDefault="00A0078F" w:rsidP="00A0078F">
      <w:pPr>
        <w:pStyle w:val="ListParagraph"/>
        <w:numPr>
          <w:ilvl w:val="1"/>
          <w:numId w:val="14"/>
        </w:numPr>
        <w:rPr>
          <w:rFonts w:cstheme="minorHAnsi"/>
          <w:b/>
          <w:bCs/>
          <w:color w:val="2F5496" w:themeColor="accent1" w:themeShade="BF"/>
        </w:rPr>
      </w:pPr>
      <w:r w:rsidRPr="00A0078F">
        <w:rPr>
          <w:rFonts w:cstheme="minorHAnsi"/>
        </w:rPr>
        <w:t xml:space="preserve">Statistical interpretation of published results </w:t>
      </w:r>
    </w:p>
    <w:p w14:paraId="61E89964" w14:textId="77777777" w:rsidR="00A0078F" w:rsidRPr="00A0078F" w:rsidRDefault="00A0078F" w:rsidP="00A0078F">
      <w:pPr>
        <w:pStyle w:val="ListParagraph"/>
        <w:numPr>
          <w:ilvl w:val="1"/>
          <w:numId w:val="14"/>
        </w:numPr>
        <w:rPr>
          <w:rFonts w:cstheme="minorHAnsi"/>
          <w:b/>
          <w:bCs/>
          <w:color w:val="2F5496" w:themeColor="accent1" w:themeShade="BF"/>
        </w:rPr>
      </w:pPr>
      <w:r>
        <w:rPr>
          <w:rFonts w:cstheme="minorHAnsi"/>
        </w:rPr>
        <w:t>Assistance with publication development and review</w:t>
      </w:r>
    </w:p>
    <w:p w14:paraId="20639D4F" w14:textId="0E1DA6E8" w:rsidR="00A0078F" w:rsidRPr="00A0078F" w:rsidRDefault="00A0078F" w:rsidP="00A0078F">
      <w:pPr>
        <w:pStyle w:val="ListParagraph"/>
        <w:numPr>
          <w:ilvl w:val="1"/>
          <w:numId w:val="14"/>
        </w:numPr>
        <w:rPr>
          <w:rFonts w:cstheme="minorHAnsi"/>
          <w:b/>
          <w:bCs/>
          <w:color w:val="2F5496" w:themeColor="accent1" w:themeShade="BF"/>
        </w:rPr>
      </w:pPr>
      <w:r w:rsidRPr="00A0078F">
        <w:rPr>
          <w:rFonts w:cstheme="minorHAnsi"/>
        </w:rPr>
        <w:t>Statistical support to non-clinical and/or clinical development efforts</w:t>
      </w:r>
    </w:p>
    <w:p w14:paraId="289699FF" w14:textId="2298CC5A" w:rsidR="00A0078F" w:rsidRDefault="00A0078F" w:rsidP="00A0078F">
      <w:pPr>
        <w:pStyle w:val="ListParagraph"/>
        <w:numPr>
          <w:ilvl w:val="0"/>
          <w:numId w:val="14"/>
        </w:numPr>
        <w:rPr>
          <w:rFonts w:cstheme="minorHAnsi"/>
        </w:rPr>
      </w:pPr>
      <w:r w:rsidRPr="00A0078F">
        <w:rPr>
          <w:rFonts w:cstheme="minorHAnsi"/>
        </w:rPr>
        <w:t>At least 5 years clinical trials methodology and biostatistics experience</w:t>
      </w:r>
    </w:p>
    <w:p w14:paraId="0C4F3D44" w14:textId="57CB63CC" w:rsidR="00913EC8" w:rsidRDefault="00A0078F" w:rsidP="00A0078F">
      <w:pPr>
        <w:pStyle w:val="ListParagraph"/>
        <w:numPr>
          <w:ilvl w:val="0"/>
          <w:numId w:val="14"/>
        </w:numPr>
        <w:spacing w:after="0" w:line="240" w:lineRule="auto"/>
        <w:rPr>
          <w:rFonts w:cstheme="minorHAnsi"/>
        </w:rPr>
      </w:pPr>
      <w:r w:rsidRPr="00A0078F">
        <w:rPr>
          <w:rFonts w:cstheme="minorHAnsi"/>
        </w:rPr>
        <w:t xml:space="preserve">Preferred, expertise in At least 5 years of specialty biostatistical knowledge in the </w:t>
      </w:r>
      <w:r>
        <w:rPr>
          <w:rFonts w:cstheme="minorHAnsi"/>
        </w:rPr>
        <w:t>quality, outcomes, and/or clinical orthopedic data analysis, study design expertise</w:t>
      </w:r>
    </w:p>
    <w:p w14:paraId="04687BCD" w14:textId="77777777" w:rsidR="00913EC8" w:rsidRDefault="00913EC8" w:rsidP="00A0078F">
      <w:pPr>
        <w:spacing w:after="0" w:line="240" w:lineRule="auto"/>
        <w:rPr>
          <w:rFonts w:cstheme="minorHAnsi"/>
        </w:rPr>
      </w:pPr>
    </w:p>
    <w:p w14:paraId="76C6D138" w14:textId="77777777" w:rsidR="00913EC8" w:rsidRPr="00913EC8" w:rsidRDefault="00913EC8" w:rsidP="00A0078F">
      <w:pPr>
        <w:spacing w:after="0" w:line="240" w:lineRule="auto"/>
        <w:rPr>
          <w:rFonts w:cstheme="minorHAnsi"/>
          <w:b/>
          <w:bCs/>
          <w:color w:val="2F5496" w:themeColor="accent1" w:themeShade="BF"/>
        </w:rPr>
      </w:pPr>
      <w:r w:rsidRPr="00913EC8">
        <w:rPr>
          <w:rFonts w:cstheme="minorHAnsi"/>
          <w:b/>
          <w:bCs/>
          <w:color w:val="2F5496" w:themeColor="accent1" w:themeShade="BF"/>
        </w:rPr>
        <w:t>Data Rights:</w:t>
      </w:r>
    </w:p>
    <w:p w14:paraId="44554DE0" w14:textId="65873F68" w:rsidR="00913EC8" w:rsidRPr="00913EC8" w:rsidRDefault="00A0078F" w:rsidP="00A0078F">
      <w:pPr>
        <w:spacing w:after="0" w:line="240" w:lineRule="auto"/>
        <w:rPr>
          <w:rFonts w:cstheme="minorHAnsi"/>
        </w:rPr>
      </w:pPr>
      <w:r>
        <w:rPr>
          <w:rFonts w:cstheme="minorHAnsi"/>
        </w:rPr>
        <w:t>UMP</w:t>
      </w:r>
      <w:r w:rsidR="00913EC8" w:rsidRPr="00913EC8">
        <w:rPr>
          <w:rFonts w:cstheme="minorHAnsi"/>
        </w:rPr>
        <w:t xml:space="preserve"> shall have unlimited rights </w:t>
      </w:r>
      <w:proofErr w:type="gramStart"/>
      <w:r w:rsidR="00913EC8" w:rsidRPr="00913EC8">
        <w:rPr>
          <w:rFonts w:cstheme="minorHAnsi"/>
        </w:rPr>
        <w:t>to</w:t>
      </w:r>
      <w:proofErr w:type="gramEnd"/>
      <w:r w:rsidR="00913EC8" w:rsidRPr="00913EC8">
        <w:rPr>
          <w:rFonts w:cstheme="minorHAnsi"/>
        </w:rPr>
        <w:t xml:space="preserve"> and ownership of all deliverables provided under this</w:t>
      </w:r>
    </w:p>
    <w:p w14:paraId="17996005" w14:textId="77777777" w:rsidR="00913EC8" w:rsidRPr="00913EC8" w:rsidRDefault="00913EC8" w:rsidP="00A0078F">
      <w:pPr>
        <w:spacing w:after="0" w:line="240" w:lineRule="auto"/>
        <w:rPr>
          <w:rFonts w:cstheme="minorHAnsi"/>
        </w:rPr>
      </w:pPr>
      <w:r w:rsidRPr="00913EC8">
        <w:rPr>
          <w:rFonts w:cstheme="minorHAnsi"/>
        </w:rPr>
        <w:t>procurement including reports, analyses, recommendations, briefings, work plans, created SOPs and all</w:t>
      </w:r>
    </w:p>
    <w:p w14:paraId="083FE70E" w14:textId="0AB3A886" w:rsidR="00913EC8" w:rsidRPr="00913EC8" w:rsidRDefault="00913EC8" w:rsidP="00D12454">
      <w:pPr>
        <w:spacing w:after="0" w:line="240" w:lineRule="auto"/>
        <w:rPr>
          <w:rFonts w:cstheme="minorHAnsi"/>
        </w:rPr>
      </w:pPr>
      <w:r w:rsidRPr="00913EC8">
        <w:rPr>
          <w:rFonts w:cstheme="minorHAnsi"/>
        </w:rPr>
        <w:t xml:space="preserve">other deliverables. In addition, it includes any additional deliverables required by contract change. </w:t>
      </w:r>
      <w:r w:rsidR="00A0078F">
        <w:rPr>
          <w:rFonts w:cstheme="minorHAnsi"/>
        </w:rPr>
        <w:t xml:space="preserve"> </w:t>
      </w:r>
      <w:r w:rsidRPr="00913EC8">
        <w:rPr>
          <w:rFonts w:cstheme="minorHAnsi"/>
        </w:rPr>
        <w:t>Project related data will be provided to the Contractor for performance of work efforts. All data</w:t>
      </w:r>
    </w:p>
    <w:p w14:paraId="168FC93F" w14:textId="77777777" w:rsidR="00913EC8" w:rsidRPr="00913EC8" w:rsidRDefault="00913EC8" w:rsidP="00D12454">
      <w:pPr>
        <w:spacing w:after="0" w:line="240" w:lineRule="auto"/>
        <w:rPr>
          <w:rFonts w:cstheme="minorHAnsi"/>
        </w:rPr>
      </w:pPr>
      <w:r w:rsidRPr="00913EC8">
        <w:rPr>
          <w:rFonts w:cstheme="minorHAnsi"/>
        </w:rPr>
        <w:t>provided to the Contractor must be treated as confidential and shall not be disclosed to any third party.</w:t>
      </w:r>
    </w:p>
    <w:p w14:paraId="4A5EB942" w14:textId="77777777" w:rsidR="00A0078F" w:rsidRDefault="00A0078F" w:rsidP="00D12454">
      <w:pPr>
        <w:spacing w:after="0" w:line="240" w:lineRule="auto"/>
        <w:rPr>
          <w:rFonts w:cstheme="minorHAnsi"/>
        </w:rPr>
      </w:pPr>
    </w:p>
    <w:p w14:paraId="18028E47" w14:textId="77777777" w:rsidR="00913EC8" w:rsidRPr="00913EC8" w:rsidRDefault="00913EC8" w:rsidP="00D12454">
      <w:pPr>
        <w:spacing w:after="0" w:line="240" w:lineRule="auto"/>
        <w:rPr>
          <w:rFonts w:cstheme="minorHAnsi"/>
          <w:b/>
          <w:bCs/>
          <w:color w:val="2F5496" w:themeColor="accent1" w:themeShade="BF"/>
        </w:rPr>
      </w:pPr>
      <w:r w:rsidRPr="00913EC8">
        <w:rPr>
          <w:rFonts w:cstheme="minorHAnsi"/>
          <w:b/>
          <w:bCs/>
          <w:color w:val="2F5496" w:themeColor="accent1" w:themeShade="BF"/>
        </w:rPr>
        <w:t>Publications and Publicity:</w:t>
      </w:r>
    </w:p>
    <w:p w14:paraId="3518F630" w14:textId="77777777" w:rsidR="00913EC8" w:rsidRPr="00913EC8" w:rsidRDefault="00913EC8" w:rsidP="00D12454">
      <w:pPr>
        <w:spacing w:after="0" w:line="240" w:lineRule="auto"/>
        <w:rPr>
          <w:rFonts w:cstheme="minorHAnsi"/>
        </w:rPr>
      </w:pPr>
      <w:r w:rsidRPr="00913EC8">
        <w:rPr>
          <w:rFonts w:cstheme="minorHAnsi"/>
        </w:rPr>
        <w:t>The Contractor can reasonably be expected to be included on publications relating to their work under</w:t>
      </w:r>
    </w:p>
    <w:p w14:paraId="19A9525A" w14:textId="7F848987" w:rsidR="00913EC8" w:rsidRPr="00913EC8" w:rsidRDefault="00913EC8" w:rsidP="00D12454">
      <w:pPr>
        <w:spacing w:after="0" w:line="240" w:lineRule="auto"/>
        <w:rPr>
          <w:rFonts w:cstheme="minorHAnsi"/>
        </w:rPr>
      </w:pPr>
      <w:r w:rsidRPr="00913EC8">
        <w:rPr>
          <w:rFonts w:cstheme="minorHAnsi"/>
        </w:rPr>
        <w:t xml:space="preserve">this contract at </w:t>
      </w:r>
      <w:r w:rsidR="00A0078F">
        <w:rPr>
          <w:rFonts w:cstheme="minorHAnsi"/>
        </w:rPr>
        <w:t>UMP</w:t>
      </w:r>
      <w:r w:rsidRPr="00913EC8">
        <w:rPr>
          <w:rFonts w:cstheme="minorHAnsi"/>
        </w:rPr>
        <w:t>.</w:t>
      </w:r>
    </w:p>
    <w:p w14:paraId="136A2AB6" w14:textId="77777777" w:rsidR="00A0078F" w:rsidRDefault="00A0078F" w:rsidP="00D12454">
      <w:pPr>
        <w:spacing w:after="0" w:line="240" w:lineRule="auto"/>
        <w:rPr>
          <w:rFonts w:cstheme="minorHAnsi"/>
        </w:rPr>
      </w:pPr>
    </w:p>
    <w:p w14:paraId="0FC9020B" w14:textId="1A9CFB87" w:rsidR="00913EC8" w:rsidRPr="00913EC8" w:rsidRDefault="00913EC8" w:rsidP="00D12454">
      <w:pPr>
        <w:spacing w:after="0" w:line="240" w:lineRule="auto"/>
        <w:rPr>
          <w:rFonts w:cstheme="minorHAnsi"/>
          <w:b/>
          <w:bCs/>
          <w:color w:val="2F5496" w:themeColor="accent1" w:themeShade="BF"/>
        </w:rPr>
      </w:pPr>
      <w:r w:rsidRPr="00913EC8">
        <w:rPr>
          <w:rFonts w:cstheme="minorHAnsi"/>
          <w:b/>
          <w:bCs/>
          <w:color w:val="2F5496" w:themeColor="accent1" w:themeShade="BF"/>
        </w:rPr>
        <w:t>Confidentiality of Information:</w:t>
      </w:r>
    </w:p>
    <w:p w14:paraId="2D600E14" w14:textId="1FFB1023" w:rsidR="00913EC8" w:rsidRPr="00913EC8" w:rsidRDefault="00913EC8" w:rsidP="00D12454">
      <w:pPr>
        <w:spacing w:after="0" w:line="240" w:lineRule="auto"/>
        <w:rPr>
          <w:rFonts w:cstheme="minorHAnsi"/>
        </w:rPr>
      </w:pPr>
      <w:r w:rsidRPr="00913EC8">
        <w:rPr>
          <w:rFonts w:cstheme="minorHAnsi"/>
        </w:rPr>
        <w:t>Consultant(s) must guarantee strict confidentiality of the information/data that is provided by</w:t>
      </w:r>
    </w:p>
    <w:p w14:paraId="5908E3F0" w14:textId="1330CC65" w:rsidR="00913EC8" w:rsidRPr="00913EC8" w:rsidRDefault="00A0078F" w:rsidP="00D12454">
      <w:pPr>
        <w:spacing w:after="0" w:line="240" w:lineRule="auto"/>
        <w:rPr>
          <w:rFonts w:cstheme="minorHAnsi"/>
        </w:rPr>
      </w:pPr>
      <w:r>
        <w:rPr>
          <w:rFonts w:cstheme="minorHAnsi"/>
        </w:rPr>
        <w:t>UMP</w:t>
      </w:r>
      <w:r w:rsidR="00913EC8" w:rsidRPr="00913EC8">
        <w:rPr>
          <w:rFonts w:cstheme="minorHAnsi"/>
        </w:rPr>
        <w:t xml:space="preserve"> or by any other participant on a project to which the consultant is assigned. </w:t>
      </w:r>
      <w:r>
        <w:rPr>
          <w:rFonts w:cstheme="minorHAnsi"/>
        </w:rPr>
        <w:t>UMP</w:t>
      </w:r>
      <w:r w:rsidR="00913EC8" w:rsidRPr="00913EC8">
        <w:rPr>
          <w:rFonts w:cstheme="minorHAnsi"/>
        </w:rPr>
        <w:t xml:space="preserve"> has</w:t>
      </w:r>
    </w:p>
    <w:p w14:paraId="451D63C0" w14:textId="77777777" w:rsidR="00913EC8" w:rsidRPr="00913EC8" w:rsidRDefault="00913EC8" w:rsidP="00D12454">
      <w:pPr>
        <w:spacing w:after="0" w:line="240" w:lineRule="auto"/>
        <w:rPr>
          <w:rFonts w:cstheme="minorHAnsi"/>
        </w:rPr>
      </w:pPr>
      <w:r w:rsidRPr="00913EC8">
        <w:rPr>
          <w:rFonts w:cstheme="minorHAnsi"/>
        </w:rPr>
        <w:t>determined that the information/data that the consultant will be provided during the performance of</w:t>
      </w:r>
    </w:p>
    <w:p w14:paraId="4B6B5A08" w14:textId="1388965E" w:rsidR="00913EC8" w:rsidRDefault="00913EC8" w:rsidP="00D12454">
      <w:pPr>
        <w:spacing w:after="0" w:line="240" w:lineRule="auto"/>
        <w:rPr>
          <w:rFonts w:cstheme="minorHAnsi"/>
        </w:rPr>
      </w:pPr>
      <w:r w:rsidRPr="00913EC8">
        <w:rPr>
          <w:rFonts w:cstheme="minorHAnsi"/>
        </w:rPr>
        <w:t>the consulting contract is of a sensitive nature.</w:t>
      </w:r>
    </w:p>
    <w:p w14:paraId="4F8F51B0" w14:textId="77777777" w:rsidR="00A0078F" w:rsidRDefault="00A0078F" w:rsidP="00913EC8">
      <w:pPr>
        <w:rPr>
          <w:rFonts w:cstheme="minorHAnsi"/>
        </w:rPr>
      </w:pPr>
    </w:p>
    <w:p w14:paraId="5F6D1075" w14:textId="77777777" w:rsidR="00A0078F" w:rsidRPr="00B70CB6" w:rsidRDefault="00A0078F" w:rsidP="00A0078F">
      <w:pPr>
        <w:rPr>
          <w:rFonts w:cstheme="minorHAnsi"/>
          <w:color w:val="2F5496" w:themeColor="accent1" w:themeShade="BF"/>
          <w:sz w:val="28"/>
          <w:szCs w:val="28"/>
        </w:rPr>
      </w:pPr>
      <w:r w:rsidRPr="00B70CB6">
        <w:rPr>
          <w:rFonts w:cstheme="minorHAnsi"/>
          <w:color w:val="2F5496" w:themeColor="accent1" w:themeShade="BF"/>
          <w:sz w:val="28"/>
          <w:szCs w:val="28"/>
        </w:rPr>
        <w:t xml:space="preserve">Key Dates </w:t>
      </w:r>
    </w:p>
    <w:p w14:paraId="761D38C9" w14:textId="719D9FC2" w:rsidR="00A0078F" w:rsidRPr="00F60881" w:rsidRDefault="00A0078F" w:rsidP="00A0078F">
      <w:pPr>
        <w:rPr>
          <w:rFonts w:cstheme="minorHAnsi"/>
        </w:rPr>
      </w:pPr>
      <w:r w:rsidRPr="006B1D00">
        <w:rPr>
          <w:rFonts w:cstheme="minorHAnsi"/>
          <w:b/>
          <w:bCs/>
        </w:rPr>
        <w:t>Release:</w:t>
      </w:r>
      <w:r w:rsidR="006B1D00">
        <w:rPr>
          <w:rFonts w:cstheme="minorHAnsi"/>
        </w:rPr>
        <w:t xml:space="preserve"> Monday, </w:t>
      </w:r>
      <w:r w:rsidR="00AD1F0B">
        <w:rPr>
          <w:rFonts w:cstheme="minorHAnsi"/>
        </w:rPr>
        <w:t>January 5, 2026</w:t>
      </w:r>
    </w:p>
    <w:p w14:paraId="5A187785" w14:textId="19A99AAB" w:rsidR="00A0078F" w:rsidRPr="00F60881" w:rsidRDefault="00A0078F" w:rsidP="00A0078F">
      <w:pPr>
        <w:rPr>
          <w:rFonts w:cstheme="minorHAnsi"/>
        </w:rPr>
      </w:pPr>
      <w:r w:rsidRPr="006B1D00">
        <w:rPr>
          <w:rFonts w:cstheme="minorHAnsi"/>
          <w:b/>
          <w:bCs/>
        </w:rPr>
        <w:t>Final date to submit questions:</w:t>
      </w:r>
      <w:r w:rsidR="006B1D00">
        <w:rPr>
          <w:rFonts w:cstheme="minorHAnsi"/>
        </w:rPr>
        <w:t xml:space="preserve"> Friday, </w:t>
      </w:r>
      <w:r w:rsidR="004C44A7">
        <w:rPr>
          <w:rFonts w:cstheme="minorHAnsi"/>
        </w:rPr>
        <w:t>January 30, 2026</w:t>
      </w:r>
    </w:p>
    <w:p w14:paraId="77AE16EF" w14:textId="5F97C674" w:rsidR="00A0078F" w:rsidRPr="00F60881" w:rsidRDefault="00A0078F" w:rsidP="00A0078F">
      <w:pPr>
        <w:rPr>
          <w:rFonts w:cstheme="minorHAnsi"/>
        </w:rPr>
      </w:pPr>
      <w:r w:rsidRPr="006B1D00">
        <w:rPr>
          <w:rFonts w:cstheme="minorHAnsi"/>
          <w:b/>
          <w:bCs/>
        </w:rPr>
        <w:t>RFP Response due:</w:t>
      </w:r>
      <w:r w:rsidRPr="00F60881">
        <w:rPr>
          <w:rFonts w:cstheme="minorHAnsi"/>
        </w:rPr>
        <w:t xml:space="preserve">  </w:t>
      </w:r>
      <w:r w:rsidR="006B1D00">
        <w:rPr>
          <w:rFonts w:cstheme="minorHAnsi"/>
        </w:rPr>
        <w:t>5:00 pm ET,</w:t>
      </w:r>
      <w:r w:rsidRPr="00F60881">
        <w:rPr>
          <w:rFonts w:cstheme="minorHAnsi"/>
        </w:rPr>
        <w:t xml:space="preserve"> </w:t>
      </w:r>
      <w:r w:rsidR="006B1D00">
        <w:rPr>
          <w:rFonts w:cstheme="minorHAnsi"/>
        </w:rPr>
        <w:t xml:space="preserve">Friday, </w:t>
      </w:r>
      <w:r w:rsidR="004C44A7">
        <w:rPr>
          <w:rFonts w:cstheme="minorHAnsi"/>
        </w:rPr>
        <w:t>February 6, 2026</w:t>
      </w:r>
    </w:p>
    <w:p w14:paraId="6CB2C50F" w14:textId="11C7472B" w:rsidR="00A0078F" w:rsidRDefault="00A0078F" w:rsidP="00A0078F">
      <w:pPr>
        <w:rPr>
          <w:rFonts w:cstheme="minorHAnsi"/>
        </w:rPr>
      </w:pPr>
      <w:r w:rsidRPr="006B1D00">
        <w:rPr>
          <w:rFonts w:cstheme="minorHAnsi"/>
          <w:b/>
          <w:bCs/>
        </w:rPr>
        <w:t>Decision date:</w:t>
      </w:r>
      <w:r w:rsidR="006B1D00">
        <w:rPr>
          <w:rFonts w:cstheme="minorHAnsi"/>
        </w:rPr>
        <w:t xml:space="preserve"> Monday, </w:t>
      </w:r>
      <w:r w:rsidR="004C44A7">
        <w:rPr>
          <w:rFonts w:cstheme="minorHAnsi"/>
        </w:rPr>
        <w:t xml:space="preserve">March 2, </w:t>
      </w:r>
      <w:r w:rsidR="006B1D00">
        <w:rPr>
          <w:rFonts w:cstheme="minorHAnsi"/>
        </w:rPr>
        <w:t>2026</w:t>
      </w:r>
    </w:p>
    <w:p w14:paraId="6116ECA5" w14:textId="77777777" w:rsidR="00913CE7" w:rsidRDefault="00913CE7" w:rsidP="00A0078F">
      <w:pPr>
        <w:rPr>
          <w:rFonts w:cstheme="minorHAnsi"/>
        </w:rPr>
      </w:pPr>
    </w:p>
    <w:p w14:paraId="030B3140" w14:textId="34F00B13" w:rsidR="00A0078F" w:rsidRPr="00B70CB6" w:rsidRDefault="004C44A7" w:rsidP="00913EC8">
      <w:pPr>
        <w:rPr>
          <w:rFonts w:cstheme="minorHAnsi"/>
          <w:color w:val="4472C4" w:themeColor="accent1"/>
          <w:sz w:val="28"/>
          <w:szCs w:val="28"/>
        </w:rPr>
      </w:pPr>
      <w:r w:rsidRPr="00B70CB6">
        <w:rPr>
          <w:rFonts w:cstheme="minorHAnsi"/>
          <w:color w:val="4472C4" w:themeColor="accent1"/>
          <w:sz w:val="28"/>
          <w:szCs w:val="28"/>
        </w:rPr>
        <w:t>RFP Submission</w:t>
      </w:r>
    </w:p>
    <w:p w14:paraId="7ED57D65" w14:textId="3DB0711C" w:rsidR="0058036F" w:rsidRPr="00913EC8" w:rsidRDefault="0058036F" w:rsidP="00913EC8">
      <w:pPr>
        <w:rPr>
          <w:rFonts w:cstheme="minorHAnsi"/>
        </w:rPr>
      </w:pPr>
      <w:r>
        <w:rPr>
          <w:rFonts w:cstheme="minorHAnsi"/>
        </w:rPr>
        <w:t>RFP</w:t>
      </w:r>
      <w:r w:rsidR="00F67FDD">
        <w:rPr>
          <w:rFonts w:cstheme="minorHAnsi"/>
        </w:rPr>
        <w:t xml:space="preserve"> submissions</w:t>
      </w:r>
      <w:r>
        <w:rPr>
          <w:rFonts w:cstheme="minorHAnsi"/>
        </w:rPr>
        <w:t xml:space="preserve"> should be addressed to Gary Stewart, MD,</w:t>
      </w:r>
      <w:r w:rsidR="00F67FDD">
        <w:rPr>
          <w:rFonts w:cstheme="minorHAnsi"/>
        </w:rPr>
        <w:t xml:space="preserve"> </w:t>
      </w:r>
      <w:r>
        <w:rPr>
          <w:rFonts w:cstheme="minorHAnsi"/>
        </w:rPr>
        <w:t xml:space="preserve">and Melissa Murphy, MD, </w:t>
      </w:r>
      <w:r w:rsidR="00B70A59">
        <w:rPr>
          <w:rFonts w:cstheme="minorHAnsi"/>
        </w:rPr>
        <w:t>MPH</w:t>
      </w:r>
      <w:r w:rsidR="00807722">
        <w:rPr>
          <w:rFonts w:cstheme="minorHAnsi"/>
        </w:rPr>
        <w:t>,</w:t>
      </w:r>
      <w:r w:rsidR="003B27B6">
        <w:rPr>
          <w:rFonts w:cstheme="minorHAnsi"/>
        </w:rPr>
        <w:t xml:space="preserve"> </w:t>
      </w:r>
      <w:r w:rsidR="00F67FDD">
        <w:rPr>
          <w:rFonts w:cstheme="minorHAnsi"/>
        </w:rPr>
        <w:t xml:space="preserve">and sent electronically </w:t>
      </w:r>
      <w:r w:rsidR="00817BE1">
        <w:rPr>
          <w:rFonts w:cstheme="minorHAnsi"/>
        </w:rPr>
        <w:t xml:space="preserve">via e-mail to </w:t>
      </w:r>
      <w:hyperlink r:id="rId7" w:history="1">
        <w:r w:rsidR="00FA2FA6" w:rsidRPr="008E5007">
          <w:rPr>
            <w:rStyle w:val="Hyperlink"/>
            <w:rFonts w:cstheme="minorHAnsi"/>
          </w:rPr>
          <w:t>ClinicalResearch@umpartners.com</w:t>
        </w:r>
      </w:hyperlink>
      <w:r w:rsidR="00FA2FA6">
        <w:rPr>
          <w:rFonts w:cstheme="minorHAnsi"/>
        </w:rPr>
        <w:t xml:space="preserve"> </w:t>
      </w:r>
    </w:p>
    <w:sectPr w:rsidR="0058036F" w:rsidRPr="00913E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13961"/>
    <w:multiLevelType w:val="multilevel"/>
    <w:tmpl w:val="1C4AB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F05F6B"/>
    <w:multiLevelType w:val="multilevel"/>
    <w:tmpl w:val="BD90E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07688D"/>
    <w:multiLevelType w:val="hybridMultilevel"/>
    <w:tmpl w:val="58E238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B9045A"/>
    <w:multiLevelType w:val="multilevel"/>
    <w:tmpl w:val="5270E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EC2E75"/>
    <w:multiLevelType w:val="multilevel"/>
    <w:tmpl w:val="EC90D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4F5312"/>
    <w:multiLevelType w:val="multilevel"/>
    <w:tmpl w:val="59AA3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0B73A1"/>
    <w:multiLevelType w:val="multilevel"/>
    <w:tmpl w:val="67000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BE7C65"/>
    <w:multiLevelType w:val="multilevel"/>
    <w:tmpl w:val="F8DE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8D0F12"/>
    <w:multiLevelType w:val="hybridMultilevel"/>
    <w:tmpl w:val="AB16D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E20616"/>
    <w:multiLevelType w:val="multilevel"/>
    <w:tmpl w:val="3F4479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ED1EA4"/>
    <w:multiLevelType w:val="multilevel"/>
    <w:tmpl w:val="712AB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CC6A5B"/>
    <w:multiLevelType w:val="multilevel"/>
    <w:tmpl w:val="0C4C2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F84F79"/>
    <w:multiLevelType w:val="multilevel"/>
    <w:tmpl w:val="4C385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B80ACB"/>
    <w:multiLevelType w:val="multilevel"/>
    <w:tmpl w:val="9304AC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0347885">
    <w:abstractNumId w:val="13"/>
  </w:num>
  <w:num w:numId="2" w16cid:durableId="931474550">
    <w:abstractNumId w:val="9"/>
  </w:num>
  <w:num w:numId="3" w16cid:durableId="945817027">
    <w:abstractNumId w:val="3"/>
  </w:num>
  <w:num w:numId="4" w16cid:durableId="569968587">
    <w:abstractNumId w:val="5"/>
  </w:num>
  <w:num w:numId="5" w16cid:durableId="296566423">
    <w:abstractNumId w:val="1"/>
  </w:num>
  <w:num w:numId="6" w16cid:durableId="938103904">
    <w:abstractNumId w:val="11"/>
  </w:num>
  <w:num w:numId="7" w16cid:durableId="1767070889">
    <w:abstractNumId w:val="4"/>
  </w:num>
  <w:num w:numId="8" w16cid:durableId="423696502">
    <w:abstractNumId w:val="0"/>
  </w:num>
  <w:num w:numId="9" w16cid:durableId="525214550">
    <w:abstractNumId w:val="7"/>
  </w:num>
  <w:num w:numId="10" w16cid:durableId="752316054">
    <w:abstractNumId w:val="10"/>
  </w:num>
  <w:num w:numId="11" w16cid:durableId="1756242170">
    <w:abstractNumId w:val="6"/>
  </w:num>
  <w:num w:numId="12" w16cid:durableId="620458931">
    <w:abstractNumId w:val="12"/>
  </w:num>
  <w:num w:numId="13" w16cid:durableId="1354843202">
    <w:abstractNumId w:val="8"/>
  </w:num>
  <w:num w:numId="14" w16cid:durableId="6563744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717"/>
    <w:rsid w:val="000140FF"/>
    <w:rsid w:val="000572F7"/>
    <w:rsid w:val="00142A7E"/>
    <w:rsid w:val="001B60AF"/>
    <w:rsid w:val="00226AA7"/>
    <w:rsid w:val="002601CD"/>
    <w:rsid w:val="002F0DA7"/>
    <w:rsid w:val="00344717"/>
    <w:rsid w:val="003B27B6"/>
    <w:rsid w:val="00435142"/>
    <w:rsid w:val="00462C83"/>
    <w:rsid w:val="0046367A"/>
    <w:rsid w:val="00470F8B"/>
    <w:rsid w:val="004902D5"/>
    <w:rsid w:val="004C44A7"/>
    <w:rsid w:val="004D1344"/>
    <w:rsid w:val="0058036F"/>
    <w:rsid w:val="005810F1"/>
    <w:rsid w:val="005F03BA"/>
    <w:rsid w:val="00652B68"/>
    <w:rsid w:val="006B1D00"/>
    <w:rsid w:val="006F4BF0"/>
    <w:rsid w:val="00776353"/>
    <w:rsid w:val="007C6CE6"/>
    <w:rsid w:val="007E78C6"/>
    <w:rsid w:val="008054F6"/>
    <w:rsid w:val="00807722"/>
    <w:rsid w:val="00817BE1"/>
    <w:rsid w:val="008800CF"/>
    <w:rsid w:val="008A093D"/>
    <w:rsid w:val="00913CE7"/>
    <w:rsid w:val="00913EC8"/>
    <w:rsid w:val="00955AB5"/>
    <w:rsid w:val="009A74C4"/>
    <w:rsid w:val="009C0916"/>
    <w:rsid w:val="009D425A"/>
    <w:rsid w:val="00A0078F"/>
    <w:rsid w:val="00A915D5"/>
    <w:rsid w:val="00AD1F0B"/>
    <w:rsid w:val="00AF61EC"/>
    <w:rsid w:val="00B70A59"/>
    <w:rsid w:val="00B70CB6"/>
    <w:rsid w:val="00BB2303"/>
    <w:rsid w:val="00C1564A"/>
    <w:rsid w:val="00C7036F"/>
    <w:rsid w:val="00C938A6"/>
    <w:rsid w:val="00CC02DB"/>
    <w:rsid w:val="00D12454"/>
    <w:rsid w:val="00D962E7"/>
    <w:rsid w:val="00DC6C2D"/>
    <w:rsid w:val="00E56775"/>
    <w:rsid w:val="00F60881"/>
    <w:rsid w:val="00F67FDD"/>
    <w:rsid w:val="00F73DB3"/>
    <w:rsid w:val="00FA2FA6"/>
    <w:rsid w:val="00FB5E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54865"/>
  <w15:chartTrackingRefBased/>
  <w15:docId w15:val="{EB4B07EA-A701-45D3-860E-8060D6960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47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47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471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471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471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47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47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47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47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471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47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471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471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471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47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47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47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4717"/>
    <w:rPr>
      <w:rFonts w:eastAsiaTheme="majorEastAsia" w:cstheme="majorBidi"/>
      <w:color w:val="272727" w:themeColor="text1" w:themeTint="D8"/>
    </w:rPr>
  </w:style>
  <w:style w:type="paragraph" w:styleId="Title">
    <w:name w:val="Title"/>
    <w:basedOn w:val="Normal"/>
    <w:next w:val="Normal"/>
    <w:link w:val="TitleChar"/>
    <w:uiPriority w:val="10"/>
    <w:qFormat/>
    <w:rsid w:val="003447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47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47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47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4717"/>
    <w:pPr>
      <w:spacing w:before="160"/>
      <w:jc w:val="center"/>
    </w:pPr>
    <w:rPr>
      <w:i/>
      <w:iCs/>
      <w:color w:val="404040" w:themeColor="text1" w:themeTint="BF"/>
    </w:rPr>
  </w:style>
  <w:style w:type="character" w:customStyle="1" w:styleId="QuoteChar">
    <w:name w:val="Quote Char"/>
    <w:basedOn w:val="DefaultParagraphFont"/>
    <w:link w:val="Quote"/>
    <w:uiPriority w:val="29"/>
    <w:rsid w:val="00344717"/>
    <w:rPr>
      <w:i/>
      <w:iCs/>
      <w:color w:val="404040" w:themeColor="text1" w:themeTint="BF"/>
    </w:rPr>
  </w:style>
  <w:style w:type="paragraph" w:styleId="ListParagraph">
    <w:name w:val="List Paragraph"/>
    <w:basedOn w:val="Normal"/>
    <w:uiPriority w:val="34"/>
    <w:qFormat/>
    <w:rsid w:val="00344717"/>
    <w:pPr>
      <w:ind w:left="720"/>
      <w:contextualSpacing/>
    </w:pPr>
  </w:style>
  <w:style w:type="character" w:styleId="IntenseEmphasis">
    <w:name w:val="Intense Emphasis"/>
    <w:basedOn w:val="DefaultParagraphFont"/>
    <w:uiPriority w:val="21"/>
    <w:qFormat/>
    <w:rsid w:val="00344717"/>
    <w:rPr>
      <w:i/>
      <w:iCs/>
      <w:color w:val="2F5496" w:themeColor="accent1" w:themeShade="BF"/>
    </w:rPr>
  </w:style>
  <w:style w:type="paragraph" w:styleId="IntenseQuote">
    <w:name w:val="Intense Quote"/>
    <w:basedOn w:val="Normal"/>
    <w:next w:val="Normal"/>
    <w:link w:val="IntenseQuoteChar"/>
    <w:uiPriority w:val="30"/>
    <w:qFormat/>
    <w:rsid w:val="003447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4717"/>
    <w:rPr>
      <w:i/>
      <w:iCs/>
      <w:color w:val="2F5496" w:themeColor="accent1" w:themeShade="BF"/>
    </w:rPr>
  </w:style>
  <w:style w:type="character" w:styleId="IntenseReference">
    <w:name w:val="Intense Reference"/>
    <w:basedOn w:val="DefaultParagraphFont"/>
    <w:uiPriority w:val="32"/>
    <w:qFormat/>
    <w:rsid w:val="00344717"/>
    <w:rPr>
      <w:b/>
      <w:bCs/>
      <w:smallCaps/>
      <w:color w:val="2F5496" w:themeColor="accent1" w:themeShade="BF"/>
      <w:spacing w:val="5"/>
    </w:rPr>
  </w:style>
  <w:style w:type="character" w:styleId="Hyperlink">
    <w:name w:val="Hyperlink"/>
    <w:basedOn w:val="DefaultParagraphFont"/>
    <w:uiPriority w:val="99"/>
    <w:unhideWhenUsed/>
    <w:rsid w:val="00344717"/>
    <w:rPr>
      <w:color w:val="0563C1" w:themeColor="hyperlink"/>
      <w:u w:val="single"/>
    </w:rPr>
  </w:style>
  <w:style w:type="character" w:styleId="UnresolvedMention">
    <w:name w:val="Unresolved Mention"/>
    <w:basedOn w:val="DefaultParagraphFont"/>
    <w:uiPriority w:val="99"/>
    <w:semiHidden/>
    <w:unhideWhenUsed/>
    <w:rsid w:val="00344717"/>
    <w:rPr>
      <w:color w:val="605E5C"/>
      <w:shd w:val="clear" w:color="auto" w:fill="E1DFDD"/>
    </w:rPr>
  </w:style>
  <w:style w:type="paragraph" w:styleId="Revision">
    <w:name w:val="Revision"/>
    <w:hidden/>
    <w:uiPriority w:val="99"/>
    <w:semiHidden/>
    <w:rsid w:val="000140F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450318">
      <w:bodyDiv w:val="1"/>
      <w:marLeft w:val="0"/>
      <w:marRight w:val="0"/>
      <w:marTop w:val="0"/>
      <w:marBottom w:val="0"/>
      <w:divBdr>
        <w:top w:val="none" w:sz="0" w:space="0" w:color="auto"/>
        <w:left w:val="none" w:sz="0" w:space="0" w:color="auto"/>
        <w:bottom w:val="none" w:sz="0" w:space="0" w:color="auto"/>
        <w:right w:val="none" w:sz="0" w:space="0" w:color="auto"/>
      </w:divBdr>
    </w:div>
    <w:div w:id="84115233">
      <w:bodyDiv w:val="1"/>
      <w:marLeft w:val="0"/>
      <w:marRight w:val="0"/>
      <w:marTop w:val="0"/>
      <w:marBottom w:val="0"/>
      <w:divBdr>
        <w:top w:val="none" w:sz="0" w:space="0" w:color="auto"/>
        <w:left w:val="none" w:sz="0" w:space="0" w:color="auto"/>
        <w:bottom w:val="none" w:sz="0" w:space="0" w:color="auto"/>
        <w:right w:val="none" w:sz="0" w:space="0" w:color="auto"/>
      </w:divBdr>
    </w:div>
    <w:div w:id="113255018">
      <w:bodyDiv w:val="1"/>
      <w:marLeft w:val="0"/>
      <w:marRight w:val="0"/>
      <w:marTop w:val="0"/>
      <w:marBottom w:val="0"/>
      <w:divBdr>
        <w:top w:val="none" w:sz="0" w:space="0" w:color="auto"/>
        <w:left w:val="none" w:sz="0" w:space="0" w:color="auto"/>
        <w:bottom w:val="none" w:sz="0" w:space="0" w:color="auto"/>
        <w:right w:val="none" w:sz="0" w:space="0" w:color="auto"/>
      </w:divBdr>
      <w:divsChild>
        <w:div w:id="218713140">
          <w:marLeft w:val="0"/>
          <w:marRight w:val="0"/>
          <w:marTop w:val="0"/>
          <w:marBottom w:val="0"/>
          <w:divBdr>
            <w:top w:val="none" w:sz="0" w:space="0" w:color="auto"/>
            <w:left w:val="none" w:sz="0" w:space="0" w:color="auto"/>
            <w:bottom w:val="none" w:sz="0" w:space="0" w:color="auto"/>
            <w:right w:val="none" w:sz="0" w:space="0" w:color="auto"/>
          </w:divBdr>
          <w:divsChild>
            <w:div w:id="1433546275">
              <w:marLeft w:val="240"/>
              <w:marRight w:val="240"/>
              <w:marTop w:val="240"/>
              <w:marBottom w:val="240"/>
              <w:divBdr>
                <w:top w:val="none" w:sz="0" w:space="0" w:color="auto"/>
                <w:left w:val="none" w:sz="0" w:space="0" w:color="auto"/>
                <w:bottom w:val="none" w:sz="0" w:space="0" w:color="auto"/>
                <w:right w:val="none" w:sz="0" w:space="0" w:color="auto"/>
              </w:divBdr>
              <w:divsChild>
                <w:div w:id="150339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392898">
          <w:marLeft w:val="0"/>
          <w:marRight w:val="0"/>
          <w:marTop w:val="0"/>
          <w:marBottom w:val="0"/>
          <w:divBdr>
            <w:top w:val="none" w:sz="0" w:space="0" w:color="auto"/>
            <w:left w:val="none" w:sz="0" w:space="0" w:color="auto"/>
            <w:bottom w:val="none" w:sz="0" w:space="0" w:color="auto"/>
            <w:right w:val="none" w:sz="0" w:space="0" w:color="auto"/>
          </w:divBdr>
          <w:divsChild>
            <w:div w:id="1051460312">
              <w:marLeft w:val="240"/>
              <w:marRight w:val="240"/>
              <w:marTop w:val="240"/>
              <w:marBottom w:val="240"/>
              <w:divBdr>
                <w:top w:val="none" w:sz="0" w:space="0" w:color="auto"/>
                <w:left w:val="none" w:sz="0" w:space="0" w:color="auto"/>
                <w:bottom w:val="none" w:sz="0" w:space="0" w:color="auto"/>
                <w:right w:val="none" w:sz="0" w:space="0" w:color="auto"/>
              </w:divBdr>
              <w:divsChild>
                <w:div w:id="198318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576988">
          <w:marLeft w:val="0"/>
          <w:marRight w:val="0"/>
          <w:marTop w:val="0"/>
          <w:marBottom w:val="0"/>
          <w:divBdr>
            <w:top w:val="none" w:sz="0" w:space="0" w:color="auto"/>
            <w:left w:val="none" w:sz="0" w:space="0" w:color="auto"/>
            <w:bottom w:val="none" w:sz="0" w:space="0" w:color="auto"/>
            <w:right w:val="none" w:sz="0" w:space="0" w:color="auto"/>
          </w:divBdr>
          <w:divsChild>
            <w:div w:id="373235499">
              <w:marLeft w:val="240"/>
              <w:marRight w:val="240"/>
              <w:marTop w:val="240"/>
              <w:marBottom w:val="240"/>
              <w:divBdr>
                <w:top w:val="none" w:sz="0" w:space="0" w:color="auto"/>
                <w:left w:val="none" w:sz="0" w:space="0" w:color="auto"/>
                <w:bottom w:val="none" w:sz="0" w:space="0" w:color="auto"/>
                <w:right w:val="none" w:sz="0" w:space="0" w:color="auto"/>
              </w:divBdr>
              <w:divsChild>
                <w:div w:id="81968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607612">
      <w:bodyDiv w:val="1"/>
      <w:marLeft w:val="0"/>
      <w:marRight w:val="0"/>
      <w:marTop w:val="0"/>
      <w:marBottom w:val="0"/>
      <w:divBdr>
        <w:top w:val="none" w:sz="0" w:space="0" w:color="auto"/>
        <w:left w:val="none" w:sz="0" w:space="0" w:color="auto"/>
        <w:bottom w:val="none" w:sz="0" w:space="0" w:color="auto"/>
        <w:right w:val="none" w:sz="0" w:space="0" w:color="auto"/>
      </w:divBdr>
      <w:divsChild>
        <w:div w:id="1290404141">
          <w:marLeft w:val="0"/>
          <w:marRight w:val="0"/>
          <w:marTop w:val="0"/>
          <w:marBottom w:val="0"/>
          <w:divBdr>
            <w:top w:val="none" w:sz="0" w:space="0" w:color="auto"/>
            <w:left w:val="none" w:sz="0" w:space="0" w:color="auto"/>
            <w:bottom w:val="none" w:sz="0" w:space="0" w:color="auto"/>
            <w:right w:val="none" w:sz="0" w:space="0" w:color="auto"/>
          </w:divBdr>
        </w:div>
        <w:div w:id="1693607195">
          <w:marLeft w:val="0"/>
          <w:marRight w:val="0"/>
          <w:marTop w:val="0"/>
          <w:marBottom w:val="0"/>
          <w:divBdr>
            <w:top w:val="none" w:sz="0" w:space="0" w:color="auto"/>
            <w:left w:val="none" w:sz="0" w:space="0" w:color="auto"/>
            <w:bottom w:val="none" w:sz="0" w:space="0" w:color="auto"/>
            <w:right w:val="none" w:sz="0" w:space="0" w:color="auto"/>
          </w:divBdr>
          <w:divsChild>
            <w:div w:id="68787646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544217915">
      <w:bodyDiv w:val="1"/>
      <w:marLeft w:val="0"/>
      <w:marRight w:val="0"/>
      <w:marTop w:val="0"/>
      <w:marBottom w:val="0"/>
      <w:divBdr>
        <w:top w:val="none" w:sz="0" w:space="0" w:color="auto"/>
        <w:left w:val="none" w:sz="0" w:space="0" w:color="auto"/>
        <w:bottom w:val="none" w:sz="0" w:space="0" w:color="auto"/>
        <w:right w:val="none" w:sz="0" w:space="0" w:color="auto"/>
      </w:divBdr>
    </w:div>
    <w:div w:id="557977598">
      <w:bodyDiv w:val="1"/>
      <w:marLeft w:val="0"/>
      <w:marRight w:val="0"/>
      <w:marTop w:val="0"/>
      <w:marBottom w:val="0"/>
      <w:divBdr>
        <w:top w:val="none" w:sz="0" w:space="0" w:color="auto"/>
        <w:left w:val="none" w:sz="0" w:space="0" w:color="auto"/>
        <w:bottom w:val="none" w:sz="0" w:space="0" w:color="auto"/>
        <w:right w:val="none" w:sz="0" w:space="0" w:color="auto"/>
      </w:divBdr>
    </w:div>
    <w:div w:id="674497846">
      <w:bodyDiv w:val="1"/>
      <w:marLeft w:val="0"/>
      <w:marRight w:val="0"/>
      <w:marTop w:val="0"/>
      <w:marBottom w:val="0"/>
      <w:divBdr>
        <w:top w:val="none" w:sz="0" w:space="0" w:color="auto"/>
        <w:left w:val="none" w:sz="0" w:space="0" w:color="auto"/>
        <w:bottom w:val="none" w:sz="0" w:space="0" w:color="auto"/>
        <w:right w:val="none" w:sz="0" w:space="0" w:color="auto"/>
      </w:divBdr>
      <w:divsChild>
        <w:div w:id="380906489">
          <w:marLeft w:val="0"/>
          <w:marRight w:val="0"/>
          <w:marTop w:val="0"/>
          <w:marBottom w:val="0"/>
          <w:divBdr>
            <w:top w:val="single" w:sz="6" w:space="0" w:color="F9F9F9"/>
            <w:left w:val="none" w:sz="0" w:space="0" w:color="auto"/>
            <w:bottom w:val="none" w:sz="0" w:space="0" w:color="auto"/>
            <w:right w:val="none" w:sz="0" w:space="0" w:color="auto"/>
          </w:divBdr>
          <w:divsChild>
            <w:div w:id="625502196">
              <w:marLeft w:val="0"/>
              <w:marRight w:val="0"/>
              <w:marTop w:val="0"/>
              <w:marBottom w:val="0"/>
              <w:divBdr>
                <w:top w:val="none" w:sz="0" w:space="0" w:color="auto"/>
                <w:left w:val="none" w:sz="0" w:space="0" w:color="auto"/>
                <w:bottom w:val="none" w:sz="0" w:space="0" w:color="auto"/>
                <w:right w:val="none" w:sz="0" w:space="0" w:color="auto"/>
              </w:divBdr>
              <w:divsChild>
                <w:div w:id="192350403">
                  <w:marLeft w:val="0"/>
                  <w:marRight w:val="0"/>
                  <w:marTop w:val="0"/>
                  <w:marBottom w:val="0"/>
                  <w:divBdr>
                    <w:top w:val="none" w:sz="0" w:space="0" w:color="auto"/>
                    <w:left w:val="none" w:sz="0" w:space="0" w:color="auto"/>
                    <w:bottom w:val="none" w:sz="0" w:space="0" w:color="auto"/>
                    <w:right w:val="none" w:sz="0" w:space="0" w:color="auto"/>
                  </w:divBdr>
                  <w:divsChild>
                    <w:div w:id="1543397560">
                      <w:marLeft w:val="0"/>
                      <w:marRight w:val="0"/>
                      <w:marTop w:val="0"/>
                      <w:marBottom w:val="0"/>
                      <w:divBdr>
                        <w:top w:val="none" w:sz="0" w:space="0" w:color="auto"/>
                        <w:left w:val="none" w:sz="0" w:space="0" w:color="auto"/>
                        <w:bottom w:val="none" w:sz="0" w:space="0" w:color="auto"/>
                        <w:right w:val="none" w:sz="0" w:space="0" w:color="auto"/>
                      </w:divBdr>
                      <w:divsChild>
                        <w:div w:id="1222061215">
                          <w:marLeft w:val="0"/>
                          <w:marRight w:val="301"/>
                          <w:marTop w:val="0"/>
                          <w:marBottom w:val="375"/>
                          <w:divBdr>
                            <w:top w:val="none" w:sz="0" w:space="0" w:color="auto"/>
                            <w:left w:val="none" w:sz="0" w:space="0" w:color="auto"/>
                            <w:bottom w:val="none" w:sz="0" w:space="0" w:color="auto"/>
                            <w:right w:val="none" w:sz="0" w:space="0" w:color="auto"/>
                          </w:divBdr>
                          <w:divsChild>
                            <w:div w:id="456222599">
                              <w:marLeft w:val="0"/>
                              <w:marRight w:val="0"/>
                              <w:marTop w:val="0"/>
                              <w:marBottom w:val="0"/>
                              <w:divBdr>
                                <w:top w:val="none" w:sz="0" w:space="0" w:color="auto"/>
                                <w:left w:val="none" w:sz="0" w:space="0" w:color="auto"/>
                                <w:bottom w:val="none" w:sz="0" w:space="0" w:color="auto"/>
                                <w:right w:val="none" w:sz="0" w:space="0" w:color="auto"/>
                              </w:divBdr>
                              <w:divsChild>
                                <w:div w:id="71783464">
                                  <w:marLeft w:val="0"/>
                                  <w:marRight w:val="0"/>
                                  <w:marTop w:val="0"/>
                                  <w:marBottom w:val="0"/>
                                  <w:divBdr>
                                    <w:top w:val="none" w:sz="0" w:space="0" w:color="auto"/>
                                    <w:left w:val="none" w:sz="0" w:space="0" w:color="auto"/>
                                    <w:bottom w:val="none" w:sz="0" w:space="0" w:color="auto"/>
                                    <w:right w:val="none" w:sz="0" w:space="0" w:color="auto"/>
                                  </w:divBdr>
                                </w:div>
                                <w:div w:id="290940123">
                                  <w:marLeft w:val="0"/>
                                  <w:marRight w:val="0"/>
                                  <w:marTop w:val="0"/>
                                  <w:marBottom w:val="0"/>
                                  <w:divBdr>
                                    <w:top w:val="none" w:sz="0" w:space="0" w:color="auto"/>
                                    <w:left w:val="none" w:sz="0" w:space="0" w:color="auto"/>
                                    <w:bottom w:val="none" w:sz="0" w:space="0" w:color="auto"/>
                                    <w:right w:val="none" w:sz="0" w:space="0" w:color="auto"/>
                                  </w:divBdr>
                                </w:div>
                                <w:div w:id="384069569">
                                  <w:marLeft w:val="0"/>
                                  <w:marRight w:val="0"/>
                                  <w:marTop w:val="0"/>
                                  <w:marBottom w:val="0"/>
                                  <w:divBdr>
                                    <w:top w:val="none" w:sz="0" w:space="0" w:color="auto"/>
                                    <w:left w:val="none" w:sz="0" w:space="0" w:color="auto"/>
                                    <w:bottom w:val="none" w:sz="0" w:space="0" w:color="auto"/>
                                    <w:right w:val="none" w:sz="0" w:space="0" w:color="auto"/>
                                  </w:divBdr>
                                  <w:divsChild>
                                    <w:div w:id="459373747">
                                      <w:marLeft w:val="0"/>
                                      <w:marRight w:val="0"/>
                                      <w:marTop w:val="0"/>
                                      <w:marBottom w:val="0"/>
                                      <w:divBdr>
                                        <w:top w:val="none" w:sz="0" w:space="0" w:color="auto"/>
                                        <w:left w:val="none" w:sz="0" w:space="0" w:color="auto"/>
                                        <w:bottom w:val="none" w:sz="0" w:space="0" w:color="auto"/>
                                        <w:right w:val="none" w:sz="0" w:space="0" w:color="auto"/>
                                      </w:divBdr>
                                      <w:divsChild>
                                        <w:div w:id="609776932">
                                          <w:marLeft w:val="0"/>
                                          <w:marRight w:val="0"/>
                                          <w:marTop w:val="0"/>
                                          <w:marBottom w:val="0"/>
                                          <w:divBdr>
                                            <w:top w:val="none" w:sz="0" w:space="0" w:color="auto"/>
                                            <w:left w:val="none" w:sz="0" w:space="0" w:color="auto"/>
                                            <w:bottom w:val="none" w:sz="0" w:space="0" w:color="auto"/>
                                            <w:right w:val="none" w:sz="0" w:space="0" w:color="auto"/>
                                          </w:divBdr>
                                          <w:divsChild>
                                            <w:div w:id="1233927547">
                                              <w:marLeft w:val="0"/>
                                              <w:marRight w:val="0"/>
                                              <w:marTop w:val="0"/>
                                              <w:marBottom w:val="0"/>
                                              <w:divBdr>
                                                <w:top w:val="none" w:sz="0" w:space="0" w:color="auto"/>
                                                <w:left w:val="none" w:sz="0" w:space="0" w:color="auto"/>
                                                <w:bottom w:val="none" w:sz="0" w:space="0" w:color="auto"/>
                                                <w:right w:val="none" w:sz="0" w:space="0" w:color="auto"/>
                                              </w:divBdr>
                                            </w:div>
                                          </w:divsChild>
                                        </w:div>
                                        <w:div w:id="1443840885">
                                          <w:marLeft w:val="0"/>
                                          <w:marRight w:val="224"/>
                                          <w:marTop w:val="0"/>
                                          <w:marBottom w:val="0"/>
                                          <w:divBdr>
                                            <w:top w:val="none" w:sz="0" w:space="0" w:color="auto"/>
                                            <w:left w:val="none" w:sz="0" w:space="0" w:color="auto"/>
                                            <w:bottom w:val="none" w:sz="0" w:space="0" w:color="auto"/>
                                            <w:right w:val="none" w:sz="0" w:space="0" w:color="auto"/>
                                          </w:divBdr>
                                          <w:divsChild>
                                            <w:div w:id="585578349">
                                              <w:marLeft w:val="0"/>
                                              <w:marRight w:val="0"/>
                                              <w:marTop w:val="0"/>
                                              <w:marBottom w:val="0"/>
                                              <w:divBdr>
                                                <w:top w:val="none" w:sz="0" w:space="0" w:color="auto"/>
                                                <w:left w:val="none" w:sz="0" w:space="0" w:color="auto"/>
                                                <w:bottom w:val="none" w:sz="0" w:space="0" w:color="auto"/>
                                                <w:right w:val="none" w:sz="0" w:space="0" w:color="auto"/>
                                              </w:divBdr>
                                            </w:div>
                                          </w:divsChild>
                                        </w:div>
                                        <w:div w:id="1988704826">
                                          <w:marLeft w:val="0"/>
                                          <w:marRight w:val="224"/>
                                          <w:marTop w:val="0"/>
                                          <w:marBottom w:val="0"/>
                                          <w:divBdr>
                                            <w:top w:val="none" w:sz="0" w:space="0" w:color="auto"/>
                                            <w:left w:val="none" w:sz="0" w:space="0" w:color="auto"/>
                                            <w:bottom w:val="none" w:sz="0" w:space="0" w:color="auto"/>
                                            <w:right w:val="none" w:sz="0" w:space="0" w:color="auto"/>
                                          </w:divBdr>
                                          <w:divsChild>
                                            <w:div w:id="1721827775">
                                              <w:marLeft w:val="0"/>
                                              <w:marRight w:val="0"/>
                                              <w:marTop w:val="0"/>
                                              <w:marBottom w:val="0"/>
                                              <w:divBdr>
                                                <w:top w:val="none" w:sz="0" w:space="0" w:color="auto"/>
                                                <w:left w:val="none" w:sz="0" w:space="0" w:color="auto"/>
                                                <w:bottom w:val="none" w:sz="0" w:space="0" w:color="auto"/>
                                                <w:right w:val="none" w:sz="0" w:space="0" w:color="auto"/>
                                              </w:divBdr>
                                              <w:divsChild>
                                                <w:div w:id="32139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470956">
                                  <w:marLeft w:val="0"/>
                                  <w:marRight w:val="0"/>
                                  <w:marTop w:val="0"/>
                                  <w:marBottom w:val="0"/>
                                  <w:divBdr>
                                    <w:top w:val="none" w:sz="0" w:space="0" w:color="auto"/>
                                    <w:left w:val="none" w:sz="0" w:space="0" w:color="auto"/>
                                    <w:bottom w:val="none" w:sz="0" w:space="0" w:color="auto"/>
                                    <w:right w:val="none" w:sz="0" w:space="0" w:color="auto"/>
                                  </w:divBdr>
                                </w:div>
                                <w:div w:id="111360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935104">
      <w:bodyDiv w:val="1"/>
      <w:marLeft w:val="0"/>
      <w:marRight w:val="0"/>
      <w:marTop w:val="0"/>
      <w:marBottom w:val="0"/>
      <w:divBdr>
        <w:top w:val="none" w:sz="0" w:space="0" w:color="auto"/>
        <w:left w:val="none" w:sz="0" w:space="0" w:color="auto"/>
        <w:bottom w:val="none" w:sz="0" w:space="0" w:color="auto"/>
        <w:right w:val="none" w:sz="0" w:space="0" w:color="auto"/>
      </w:divBdr>
      <w:divsChild>
        <w:div w:id="683943496">
          <w:marLeft w:val="0"/>
          <w:marRight w:val="0"/>
          <w:marTop w:val="0"/>
          <w:marBottom w:val="0"/>
          <w:divBdr>
            <w:top w:val="none" w:sz="0" w:space="0" w:color="auto"/>
            <w:left w:val="none" w:sz="0" w:space="0" w:color="auto"/>
            <w:bottom w:val="none" w:sz="0" w:space="0" w:color="auto"/>
            <w:right w:val="none" w:sz="0" w:space="0" w:color="auto"/>
          </w:divBdr>
          <w:divsChild>
            <w:div w:id="470289056">
              <w:marLeft w:val="0"/>
              <w:marRight w:val="0"/>
              <w:marTop w:val="0"/>
              <w:marBottom w:val="0"/>
              <w:divBdr>
                <w:top w:val="none" w:sz="0" w:space="0" w:color="auto"/>
                <w:left w:val="none" w:sz="0" w:space="0" w:color="auto"/>
                <w:bottom w:val="none" w:sz="0" w:space="0" w:color="auto"/>
                <w:right w:val="none" w:sz="0" w:space="0" w:color="auto"/>
              </w:divBdr>
              <w:divsChild>
                <w:div w:id="668368031">
                  <w:marLeft w:val="0"/>
                  <w:marRight w:val="0"/>
                  <w:marTop w:val="0"/>
                  <w:marBottom w:val="0"/>
                  <w:divBdr>
                    <w:top w:val="none" w:sz="0" w:space="0" w:color="auto"/>
                    <w:left w:val="none" w:sz="0" w:space="0" w:color="auto"/>
                    <w:bottom w:val="none" w:sz="0" w:space="0" w:color="auto"/>
                    <w:right w:val="none" w:sz="0" w:space="0" w:color="auto"/>
                  </w:divBdr>
                  <w:divsChild>
                    <w:div w:id="88198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891969">
          <w:marLeft w:val="0"/>
          <w:marRight w:val="0"/>
          <w:marTop w:val="0"/>
          <w:marBottom w:val="0"/>
          <w:divBdr>
            <w:top w:val="none" w:sz="0" w:space="0" w:color="auto"/>
            <w:left w:val="none" w:sz="0" w:space="0" w:color="auto"/>
            <w:bottom w:val="none" w:sz="0" w:space="0" w:color="auto"/>
            <w:right w:val="none" w:sz="0" w:space="0" w:color="auto"/>
          </w:divBdr>
          <w:divsChild>
            <w:div w:id="370307248">
              <w:marLeft w:val="0"/>
              <w:marRight w:val="0"/>
              <w:marTop w:val="0"/>
              <w:marBottom w:val="0"/>
              <w:divBdr>
                <w:top w:val="none" w:sz="0" w:space="0" w:color="auto"/>
                <w:left w:val="none" w:sz="0" w:space="0" w:color="auto"/>
                <w:bottom w:val="none" w:sz="0" w:space="0" w:color="auto"/>
                <w:right w:val="none" w:sz="0" w:space="0" w:color="auto"/>
              </w:divBdr>
              <w:divsChild>
                <w:div w:id="223613023">
                  <w:marLeft w:val="0"/>
                  <w:marRight w:val="0"/>
                  <w:marTop w:val="0"/>
                  <w:marBottom w:val="0"/>
                  <w:divBdr>
                    <w:top w:val="none" w:sz="0" w:space="0" w:color="auto"/>
                    <w:left w:val="none" w:sz="0" w:space="0" w:color="auto"/>
                    <w:bottom w:val="none" w:sz="0" w:space="0" w:color="auto"/>
                    <w:right w:val="none" w:sz="0" w:space="0" w:color="auto"/>
                  </w:divBdr>
                  <w:divsChild>
                    <w:div w:id="182769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3550">
          <w:marLeft w:val="0"/>
          <w:marRight w:val="0"/>
          <w:marTop w:val="0"/>
          <w:marBottom w:val="0"/>
          <w:divBdr>
            <w:top w:val="none" w:sz="0" w:space="0" w:color="auto"/>
            <w:left w:val="none" w:sz="0" w:space="0" w:color="auto"/>
            <w:bottom w:val="none" w:sz="0" w:space="0" w:color="auto"/>
            <w:right w:val="none" w:sz="0" w:space="0" w:color="auto"/>
          </w:divBdr>
          <w:divsChild>
            <w:div w:id="572857225">
              <w:marLeft w:val="0"/>
              <w:marRight w:val="0"/>
              <w:marTop w:val="0"/>
              <w:marBottom w:val="0"/>
              <w:divBdr>
                <w:top w:val="none" w:sz="0" w:space="0" w:color="auto"/>
                <w:left w:val="none" w:sz="0" w:space="0" w:color="auto"/>
                <w:bottom w:val="none" w:sz="0" w:space="0" w:color="auto"/>
                <w:right w:val="none" w:sz="0" w:space="0" w:color="auto"/>
              </w:divBdr>
              <w:divsChild>
                <w:div w:id="921377268">
                  <w:marLeft w:val="0"/>
                  <w:marRight w:val="0"/>
                  <w:marTop w:val="0"/>
                  <w:marBottom w:val="0"/>
                  <w:divBdr>
                    <w:top w:val="none" w:sz="0" w:space="0" w:color="auto"/>
                    <w:left w:val="none" w:sz="0" w:space="0" w:color="auto"/>
                    <w:bottom w:val="none" w:sz="0" w:space="0" w:color="auto"/>
                    <w:right w:val="none" w:sz="0" w:space="0" w:color="auto"/>
                  </w:divBdr>
                  <w:divsChild>
                    <w:div w:id="19807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093940">
          <w:marLeft w:val="0"/>
          <w:marRight w:val="0"/>
          <w:marTop w:val="0"/>
          <w:marBottom w:val="0"/>
          <w:divBdr>
            <w:top w:val="none" w:sz="0" w:space="0" w:color="auto"/>
            <w:left w:val="none" w:sz="0" w:space="0" w:color="auto"/>
            <w:bottom w:val="none" w:sz="0" w:space="0" w:color="auto"/>
            <w:right w:val="none" w:sz="0" w:space="0" w:color="auto"/>
          </w:divBdr>
          <w:divsChild>
            <w:div w:id="2131052218">
              <w:marLeft w:val="0"/>
              <w:marRight w:val="0"/>
              <w:marTop w:val="0"/>
              <w:marBottom w:val="0"/>
              <w:divBdr>
                <w:top w:val="none" w:sz="0" w:space="0" w:color="auto"/>
                <w:left w:val="none" w:sz="0" w:space="0" w:color="auto"/>
                <w:bottom w:val="none" w:sz="0" w:space="0" w:color="auto"/>
                <w:right w:val="none" w:sz="0" w:space="0" w:color="auto"/>
              </w:divBdr>
              <w:divsChild>
                <w:div w:id="2107340805">
                  <w:marLeft w:val="0"/>
                  <w:marRight w:val="0"/>
                  <w:marTop w:val="0"/>
                  <w:marBottom w:val="0"/>
                  <w:divBdr>
                    <w:top w:val="none" w:sz="0" w:space="0" w:color="auto"/>
                    <w:left w:val="none" w:sz="0" w:space="0" w:color="auto"/>
                    <w:bottom w:val="none" w:sz="0" w:space="0" w:color="auto"/>
                    <w:right w:val="none" w:sz="0" w:space="0" w:color="auto"/>
                  </w:divBdr>
                  <w:divsChild>
                    <w:div w:id="129513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15326">
              <w:marLeft w:val="0"/>
              <w:marRight w:val="0"/>
              <w:marTop w:val="0"/>
              <w:marBottom w:val="0"/>
              <w:divBdr>
                <w:top w:val="none" w:sz="0" w:space="0" w:color="auto"/>
                <w:left w:val="none" w:sz="0" w:space="0" w:color="auto"/>
                <w:bottom w:val="none" w:sz="0" w:space="0" w:color="auto"/>
                <w:right w:val="none" w:sz="0" w:space="0" w:color="auto"/>
              </w:divBdr>
              <w:divsChild>
                <w:div w:id="1884638760">
                  <w:marLeft w:val="0"/>
                  <w:marRight w:val="0"/>
                  <w:marTop w:val="0"/>
                  <w:marBottom w:val="0"/>
                  <w:divBdr>
                    <w:top w:val="none" w:sz="0" w:space="0" w:color="auto"/>
                    <w:left w:val="none" w:sz="0" w:space="0" w:color="auto"/>
                    <w:bottom w:val="none" w:sz="0" w:space="0" w:color="auto"/>
                    <w:right w:val="none" w:sz="0" w:space="0" w:color="auto"/>
                  </w:divBdr>
                  <w:divsChild>
                    <w:div w:id="35569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688159">
      <w:bodyDiv w:val="1"/>
      <w:marLeft w:val="0"/>
      <w:marRight w:val="0"/>
      <w:marTop w:val="0"/>
      <w:marBottom w:val="0"/>
      <w:divBdr>
        <w:top w:val="none" w:sz="0" w:space="0" w:color="auto"/>
        <w:left w:val="none" w:sz="0" w:space="0" w:color="auto"/>
        <w:bottom w:val="none" w:sz="0" w:space="0" w:color="auto"/>
        <w:right w:val="none" w:sz="0" w:space="0" w:color="auto"/>
      </w:divBdr>
    </w:div>
    <w:div w:id="1161702090">
      <w:bodyDiv w:val="1"/>
      <w:marLeft w:val="0"/>
      <w:marRight w:val="0"/>
      <w:marTop w:val="0"/>
      <w:marBottom w:val="0"/>
      <w:divBdr>
        <w:top w:val="none" w:sz="0" w:space="0" w:color="auto"/>
        <w:left w:val="none" w:sz="0" w:space="0" w:color="auto"/>
        <w:bottom w:val="none" w:sz="0" w:space="0" w:color="auto"/>
        <w:right w:val="none" w:sz="0" w:space="0" w:color="auto"/>
      </w:divBdr>
      <w:divsChild>
        <w:div w:id="1584753144">
          <w:marLeft w:val="0"/>
          <w:marRight w:val="0"/>
          <w:marTop w:val="0"/>
          <w:marBottom w:val="0"/>
          <w:divBdr>
            <w:top w:val="single" w:sz="6" w:space="0" w:color="F9F9F9"/>
            <w:left w:val="none" w:sz="0" w:space="0" w:color="auto"/>
            <w:bottom w:val="none" w:sz="0" w:space="0" w:color="auto"/>
            <w:right w:val="none" w:sz="0" w:space="0" w:color="auto"/>
          </w:divBdr>
          <w:divsChild>
            <w:div w:id="458572410">
              <w:marLeft w:val="0"/>
              <w:marRight w:val="0"/>
              <w:marTop w:val="0"/>
              <w:marBottom w:val="0"/>
              <w:divBdr>
                <w:top w:val="none" w:sz="0" w:space="0" w:color="auto"/>
                <w:left w:val="none" w:sz="0" w:space="0" w:color="auto"/>
                <w:bottom w:val="none" w:sz="0" w:space="0" w:color="auto"/>
                <w:right w:val="none" w:sz="0" w:space="0" w:color="auto"/>
              </w:divBdr>
              <w:divsChild>
                <w:div w:id="1769697699">
                  <w:marLeft w:val="0"/>
                  <w:marRight w:val="0"/>
                  <w:marTop w:val="0"/>
                  <w:marBottom w:val="0"/>
                  <w:divBdr>
                    <w:top w:val="none" w:sz="0" w:space="0" w:color="auto"/>
                    <w:left w:val="none" w:sz="0" w:space="0" w:color="auto"/>
                    <w:bottom w:val="none" w:sz="0" w:space="0" w:color="auto"/>
                    <w:right w:val="none" w:sz="0" w:space="0" w:color="auto"/>
                  </w:divBdr>
                  <w:divsChild>
                    <w:div w:id="1296712598">
                      <w:marLeft w:val="0"/>
                      <w:marRight w:val="0"/>
                      <w:marTop w:val="0"/>
                      <w:marBottom w:val="0"/>
                      <w:divBdr>
                        <w:top w:val="none" w:sz="0" w:space="0" w:color="auto"/>
                        <w:left w:val="none" w:sz="0" w:space="0" w:color="auto"/>
                        <w:bottom w:val="none" w:sz="0" w:space="0" w:color="auto"/>
                        <w:right w:val="none" w:sz="0" w:space="0" w:color="auto"/>
                      </w:divBdr>
                      <w:divsChild>
                        <w:div w:id="1862238119">
                          <w:marLeft w:val="0"/>
                          <w:marRight w:val="301"/>
                          <w:marTop w:val="0"/>
                          <w:marBottom w:val="375"/>
                          <w:divBdr>
                            <w:top w:val="none" w:sz="0" w:space="0" w:color="auto"/>
                            <w:left w:val="none" w:sz="0" w:space="0" w:color="auto"/>
                            <w:bottom w:val="none" w:sz="0" w:space="0" w:color="auto"/>
                            <w:right w:val="none" w:sz="0" w:space="0" w:color="auto"/>
                          </w:divBdr>
                          <w:divsChild>
                            <w:div w:id="1144588278">
                              <w:marLeft w:val="0"/>
                              <w:marRight w:val="0"/>
                              <w:marTop w:val="0"/>
                              <w:marBottom w:val="0"/>
                              <w:divBdr>
                                <w:top w:val="none" w:sz="0" w:space="0" w:color="auto"/>
                                <w:left w:val="none" w:sz="0" w:space="0" w:color="auto"/>
                                <w:bottom w:val="none" w:sz="0" w:space="0" w:color="auto"/>
                                <w:right w:val="none" w:sz="0" w:space="0" w:color="auto"/>
                              </w:divBdr>
                              <w:divsChild>
                                <w:div w:id="22174305">
                                  <w:marLeft w:val="0"/>
                                  <w:marRight w:val="0"/>
                                  <w:marTop w:val="0"/>
                                  <w:marBottom w:val="0"/>
                                  <w:divBdr>
                                    <w:top w:val="none" w:sz="0" w:space="0" w:color="auto"/>
                                    <w:left w:val="none" w:sz="0" w:space="0" w:color="auto"/>
                                    <w:bottom w:val="none" w:sz="0" w:space="0" w:color="auto"/>
                                    <w:right w:val="none" w:sz="0" w:space="0" w:color="auto"/>
                                  </w:divBdr>
                                  <w:divsChild>
                                    <w:div w:id="1464537933">
                                      <w:marLeft w:val="0"/>
                                      <w:marRight w:val="0"/>
                                      <w:marTop w:val="0"/>
                                      <w:marBottom w:val="0"/>
                                      <w:divBdr>
                                        <w:top w:val="none" w:sz="0" w:space="0" w:color="auto"/>
                                        <w:left w:val="none" w:sz="0" w:space="0" w:color="auto"/>
                                        <w:bottom w:val="none" w:sz="0" w:space="0" w:color="auto"/>
                                        <w:right w:val="none" w:sz="0" w:space="0" w:color="auto"/>
                                      </w:divBdr>
                                      <w:divsChild>
                                        <w:div w:id="771512700">
                                          <w:marLeft w:val="0"/>
                                          <w:marRight w:val="224"/>
                                          <w:marTop w:val="0"/>
                                          <w:marBottom w:val="0"/>
                                          <w:divBdr>
                                            <w:top w:val="none" w:sz="0" w:space="0" w:color="auto"/>
                                            <w:left w:val="none" w:sz="0" w:space="0" w:color="auto"/>
                                            <w:bottom w:val="none" w:sz="0" w:space="0" w:color="auto"/>
                                            <w:right w:val="none" w:sz="0" w:space="0" w:color="auto"/>
                                          </w:divBdr>
                                          <w:divsChild>
                                            <w:div w:id="1741712666">
                                              <w:marLeft w:val="0"/>
                                              <w:marRight w:val="0"/>
                                              <w:marTop w:val="0"/>
                                              <w:marBottom w:val="0"/>
                                              <w:divBdr>
                                                <w:top w:val="none" w:sz="0" w:space="0" w:color="auto"/>
                                                <w:left w:val="none" w:sz="0" w:space="0" w:color="auto"/>
                                                <w:bottom w:val="none" w:sz="0" w:space="0" w:color="auto"/>
                                                <w:right w:val="none" w:sz="0" w:space="0" w:color="auto"/>
                                              </w:divBdr>
                                              <w:divsChild>
                                                <w:div w:id="133413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89962">
                                          <w:marLeft w:val="0"/>
                                          <w:marRight w:val="224"/>
                                          <w:marTop w:val="0"/>
                                          <w:marBottom w:val="0"/>
                                          <w:divBdr>
                                            <w:top w:val="none" w:sz="0" w:space="0" w:color="auto"/>
                                            <w:left w:val="none" w:sz="0" w:space="0" w:color="auto"/>
                                            <w:bottom w:val="none" w:sz="0" w:space="0" w:color="auto"/>
                                            <w:right w:val="none" w:sz="0" w:space="0" w:color="auto"/>
                                          </w:divBdr>
                                          <w:divsChild>
                                            <w:div w:id="385448261">
                                              <w:marLeft w:val="0"/>
                                              <w:marRight w:val="0"/>
                                              <w:marTop w:val="0"/>
                                              <w:marBottom w:val="0"/>
                                              <w:divBdr>
                                                <w:top w:val="none" w:sz="0" w:space="0" w:color="auto"/>
                                                <w:left w:val="none" w:sz="0" w:space="0" w:color="auto"/>
                                                <w:bottom w:val="none" w:sz="0" w:space="0" w:color="auto"/>
                                                <w:right w:val="none" w:sz="0" w:space="0" w:color="auto"/>
                                              </w:divBdr>
                                            </w:div>
                                          </w:divsChild>
                                        </w:div>
                                        <w:div w:id="1903976634">
                                          <w:marLeft w:val="0"/>
                                          <w:marRight w:val="0"/>
                                          <w:marTop w:val="0"/>
                                          <w:marBottom w:val="0"/>
                                          <w:divBdr>
                                            <w:top w:val="none" w:sz="0" w:space="0" w:color="auto"/>
                                            <w:left w:val="none" w:sz="0" w:space="0" w:color="auto"/>
                                            <w:bottom w:val="none" w:sz="0" w:space="0" w:color="auto"/>
                                            <w:right w:val="none" w:sz="0" w:space="0" w:color="auto"/>
                                          </w:divBdr>
                                          <w:divsChild>
                                            <w:div w:id="206767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2366">
                                  <w:marLeft w:val="0"/>
                                  <w:marRight w:val="0"/>
                                  <w:marTop w:val="0"/>
                                  <w:marBottom w:val="0"/>
                                  <w:divBdr>
                                    <w:top w:val="none" w:sz="0" w:space="0" w:color="auto"/>
                                    <w:left w:val="none" w:sz="0" w:space="0" w:color="auto"/>
                                    <w:bottom w:val="none" w:sz="0" w:space="0" w:color="auto"/>
                                    <w:right w:val="none" w:sz="0" w:space="0" w:color="auto"/>
                                  </w:divBdr>
                                </w:div>
                                <w:div w:id="772164984">
                                  <w:marLeft w:val="0"/>
                                  <w:marRight w:val="0"/>
                                  <w:marTop w:val="0"/>
                                  <w:marBottom w:val="0"/>
                                  <w:divBdr>
                                    <w:top w:val="none" w:sz="0" w:space="0" w:color="auto"/>
                                    <w:left w:val="none" w:sz="0" w:space="0" w:color="auto"/>
                                    <w:bottom w:val="none" w:sz="0" w:space="0" w:color="auto"/>
                                    <w:right w:val="none" w:sz="0" w:space="0" w:color="auto"/>
                                  </w:divBdr>
                                </w:div>
                                <w:div w:id="1512798611">
                                  <w:marLeft w:val="0"/>
                                  <w:marRight w:val="0"/>
                                  <w:marTop w:val="0"/>
                                  <w:marBottom w:val="0"/>
                                  <w:divBdr>
                                    <w:top w:val="none" w:sz="0" w:space="0" w:color="auto"/>
                                    <w:left w:val="none" w:sz="0" w:space="0" w:color="auto"/>
                                    <w:bottom w:val="none" w:sz="0" w:space="0" w:color="auto"/>
                                    <w:right w:val="none" w:sz="0" w:space="0" w:color="auto"/>
                                  </w:divBdr>
                                </w:div>
                                <w:div w:id="198596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4148643">
      <w:bodyDiv w:val="1"/>
      <w:marLeft w:val="0"/>
      <w:marRight w:val="0"/>
      <w:marTop w:val="0"/>
      <w:marBottom w:val="0"/>
      <w:divBdr>
        <w:top w:val="none" w:sz="0" w:space="0" w:color="auto"/>
        <w:left w:val="none" w:sz="0" w:space="0" w:color="auto"/>
        <w:bottom w:val="none" w:sz="0" w:space="0" w:color="auto"/>
        <w:right w:val="none" w:sz="0" w:space="0" w:color="auto"/>
      </w:divBdr>
      <w:divsChild>
        <w:div w:id="1095058752">
          <w:marLeft w:val="0"/>
          <w:marRight w:val="0"/>
          <w:marTop w:val="0"/>
          <w:marBottom w:val="0"/>
          <w:divBdr>
            <w:top w:val="none" w:sz="0" w:space="0" w:color="auto"/>
            <w:left w:val="none" w:sz="0" w:space="0" w:color="auto"/>
            <w:bottom w:val="none" w:sz="0" w:space="0" w:color="auto"/>
            <w:right w:val="none" w:sz="0" w:space="0" w:color="auto"/>
          </w:divBdr>
        </w:div>
        <w:div w:id="1139566277">
          <w:marLeft w:val="0"/>
          <w:marRight w:val="0"/>
          <w:marTop w:val="0"/>
          <w:marBottom w:val="0"/>
          <w:divBdr>
            <w:top w:val="none" w:sz="0" w:space="0" w:color="auto"/>
            <w:left w:val="none" w:sz="0" w:space="0" w:color="auto"/>
            <w:bottom w:val="none" w:sz="0" w:space="0" w:color="auto"/>
            <w:right w:val="none" w:sz="0" w:space="0" w:color="auto"/>
          </w:divBdr>
          <w:divsChild>
            <w:div w:id="8068303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65503465">
      <w:bodyDiv w:val="1"/>
      <w:marLeft w:val="0"/>
      <w:marRight w:val="0"/>
      <w:marTop w:val="0"/>
      <w:marBottom w:val="0"/>
      <w:divBdr>
        <w:top w:val="none" w:sz="0" w:space="0" w:color="auto"/>
        <w:left w:val="none" w:sz="0" w:space="0" w:color="auto"/>
        <w:bottom w:val="none" w:sz="0" w:space="0" w:color="auto"/>
        <w:right w:val="none" w:sz="0" w:space="0" w:color="auto"/>
      </w:divBdr>
      <w:divsChild>
        <w:div w:id="848758260">
          <w:marLeft w:val="0"/>
          <w:marRight w:val="0"/>
          <w:marTop w:val="0"/>
          <w:marBottom w:val="0"/>
          <w:divBdr>
            <w:top w:val="none" w:sz="0" w:space="0" w:color="auto"/>
            <w:left w:val="none" w:sz="0" w:space="0" w:color="auto"/>
            <w:bottom w:val="none" w:sz="0" w:space="0" w:color="auto"/>
            <w:right w:val="none" w:sz="0" w:space="0" w:color="auto"/>
          </w:divBdr>
          <w:divsChild>
            <w:div w:id="196964905">
              <w:marLeft w:val="240"/>
              <w:marRight w:val="240"/>
              <w:marTop w:val="240"/>
              <w:marBottom w:val="240"/>
              <w:divBdr>
                <w:top w:val="none" w:sz="0" w:space="0" w:color="auto"/>
                <w:left w:val="none" w:sz="0" w:space="0" w:color="auto"/>
                <w:bottom w:val="none" w:sz="0" w:space="0" w:color="auto"/>
                <w:right w:val="none" w:sz="0" w:space="0" w:color="auto"/>
              </w:divBdr>
              <w:divsChild>
                <w:div w:id="131683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449786">
          <w:marLeft w:val="0"/>
          <w:marRight w:val="0"/>
          <w:marTop w:val="0"/>
          <w:marBottom w:val="0"/>
          <w:divBdr>
            <w:top w:val="none" w:sz="0" w:space="0" w:color="auto"/>
            <w:left w:val="none" w:sz="0" w:space="0" w:color="auto"/>
            <w:bottom w:val="none" w:sz="0" w:space="0" w:color="auto"/>
            <w:right w:val="none" w:sz="0" w:space="0" w:color="auto"/>
          </w:divBdr>
          <w:divsChild>
            <w:div w:id="1760367429">
              <w:marLeft w:val="240"/>
              <w:marRight w:val="240"/>
              <w:marTop w:val="240"/>
              <w:marBottom w:val="240"/>
              <w:divBdr>
                <w:top w:val="none" w:sz="0" w:space="0" w:color="auto"/>
                <w:left w:val="none" w:sz="0" w:space="0" w:color="auto"/>
                <w:bottom w:val="none" w:sz="0" w:space="0" w:color="auto"/>
                <w:right w:val="none" w:sz="0" w:space="0" w:color="auto"/>
              </w:divBdr>
              <w:divsChild>
                <w:div w:id="212002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199610">
          <w:marLeft w:val="0"/>
          <w:marRight w:val="0"/>
          <w:marTop w:val="0"/>
          <w:marBottom w:val="0"/>
          <w:divBdr>
            <w:top w:val="none" w:sz="0" w:space="0" w:color="auto"/>
            <w:left w:val="none" w:sz="0" w:space="0" w:color="auto"/>
            <w:bottom w:val="none" w:sz="0" w:space="0" w:color="auto"/>
            <w:right w:val="none" w:sz="0" w:space="0" w:color="auto"/>
          </w:divBdr>
          <w:divsChild>
            <w:div w:id="1172181996">
              <w:marLeft w:val="240"/>
              <w:marRight w:val="240"/>
              <w:marTop w:val="240"/>
              <w:marBottom w:val="240"/>
              <w:divBdr>
                <w:top w:val="none" w:sz="0" w:space="0" w:color="auto"/>
                <w:left w:val="none" w:sz="0" w:space="0" w:color="auto"/>
                <w:bottom w:val="none" w:sz="0" w:space="0" w:color="auto"/>
                <w:right w:val="none" w:sz="0" w:space="0" w:color="auto"/>
              </w:divBdr>
              <w:divsChild>
                <w:div w:id="9109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158216">
      <w:bodyDiv w:val="1"/>
      <w:marLeft w:val="0"/>
      <w:marRight w:val="0"/>
      <w:marTop w:val="0"/>
      <w:marBottom w:val="0"/>
      <w:divBdr>
        <w:top w:val="none" w:sz="0" w:space="0" w:color="auto"/>
        <w:left w:val="none" w:sz="0" w:space="0" w:color="auto"/>
        <w:bottom w:val="none" w:sz="0" w:space="0" w:color="auto"/>
        <w:right w:val="none" w:sz="0" w:space="0" w:color="auto"/>
      </w:divBdr>
      <w:divsChild>
        <w:div w:id="923879725">
          <w:marLeft w:val="0"/>
          <w:marRight w:val="0"/>
          <w:marTop w:val="0"/>
          <w:marBottom w:val="0"/>
          <w:divBdr>
            <w:top w:val="none" w:sz="0" w:space="0" w:color="auto"/>
            <w:left w:val="none" w:sz="0" w:space="0" w:color="auto"/>
            <w:bottom w:val="none" w:sz="0" w:space="0" w:color="auto"/>
            <w:right w:val="none" w:sz="0" w:space="0" w:color="auto"/>
          </w:divBdr>
          <w:divsChild>
            <w:div w:id="1271006603">
              <w:marLeft w:val="0"/>
              <w:marRight w:val="0"/>
              <w:marTop w:val="0"/>
              <w:marBottom w:val="0"/>
              <w:divBdr>
                <w:top w:val="none" w:sz="0" w:space="0" w:color="auto"/>
                <w:left w:val="none" w:sz="0" w:space="0" w:color="auto"/>
                <w:bottom w:val="none" w:sz="0" w:space="0" w:color="auto"/>
                <w:right w:val="none" w:sz="0" w:space="0" w:color="auto"/>
              </w:divBdr>
              <w:divsChild>
                <w:div w:id="1044519623">
                  <w:marLeft w:val="0"/>
                  <w:marRight w:val="0"/>
                  <w:marTop w:val="0"/>
                  <w:marBottom w:val="0"/>
                  <w:divBdr>
                    <w:top w:val="none" w:sz="0" w:space="0" w:color="auto"/>
                    <w:left w:val="none" w:sz="0" w:space="0" w:color="auto"/>
                    <w:bottom w:val="none" w:sz="0" w:space="0" w:color="auto"/>
                    <w:right w:val="none" w:sz="0" w:space="0" w:color="auto"/>
                  </w:divBdr>
                  <w:divsChild>
                    <w:div w:id="95848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885287">
          <w:marLeft w:val="0"/>
          <w:marRight w:val="0"/>
          <w:marTop w:val="0"/>
          <w:marBottom w:val="0"/>
          <w:divBdr>
            <w:top w:val="none" w:sz="0" w:space="0" w:color="auto"/>
            <w:left w:val="none" w:sz="0" w:space="0" w:color="auto"/>
            <w:bottom w:val="none" w:sz="0" w:space="0" w:color="auto"/>
            <w:right w:val="none" w:sz="0" w:space="0" w:color="auto"/>
          </w:divBdr>
          <w:divsChild>
            <w:div w:id="1894349819">
              <w:marLeft w:val="0"/>
              <w:marRight w:val="0"/>
              <w:marTop w:val="0"/>
              <w:marBottom w:val="0"/>
              <w:divBdr>
                <w:top w:val="none" w:sz="0" w:space="0" w:color="auto"/>
                <w:left w:val="none" w:sz="0" w:space="0" w:color="auto"/>
                <w:bottom w:val="none" w:sz="0" w:space="0" w:color="auto"/>
                <w:right w:val="none" w:sz="0" w:space="0" w:color="auto"/>
              </w:divBdr>
              <w:divsChild>
                <w:div w:id="73741989">
                  <w:marLeft w:val="0"/>
                  <w:marRight w:val="0"/>
                  <w:marTop w:val="0"/>
                  <w:marBottom w:val="0"/>
                  <w:divBdr>
                    <w:top w:val="none" w:sz="0" w:space="0" w:color="auto"/>
                    <w:left w:val="none" w:sz="0" w:space="0" w:color="auto"/>
                    <w:bottom w:val="none" w:sz="0" w:space="0" w:color="auto"/>
                    <w:right w:val="none" w:sz="0" w:space="0" w:color="auto"/>
                  </w:divBdr>
                  <w:divsChild>
                    <w:div w:id="109347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28824">
          <w:marLeft w:val="0"/>
          <w:marRight w:val="0"/>
          <w:marTop w:val="0"/>
          <w:marBottom w:val="0"/>
          <w:divBdr>
            <w:top w:val="none" w:sz="0" w:space="0" w:color="auto"/>
            <w:left w:val="none" w:sz="0" w:space="0" w:color="auto"/>
            <w:bottom w:val="none" w:sz="0" w:space="0" w:color="auto"/>
            <w:right w:val="none" w:sz="0" w:space="0" w:color="auto"/>
          </w:divBdr>
          <w:divsChild>
            <w:div w:id="1413966984">
              <w:marLeft w:val="0"/>
              <w:marRight w:val="0"/>
              <w:marTop w:val="0"/>
              <w:marBottom w:val="0"/>
              <w:divBdr>
                <w:top w:val="none" w:sz="0" w:space="0" w:color="auto"/>
                <w:left w:val="none" w:sz="0" w:space="0" w:color="auto"/>
                <w:bottom w:val="none" w:sz="0" w:space="0" w:color="auto"/>
                <w:right w:val="none" w:sz="0" w:space="0" w:color="auto"/>
              </w:divBdr>
              <w:divsChild>
                <w:div w:id="372075473">
                  <w:marLeft w:val="0"/>
                  <w:marRight w:val="0"/>
                  <w:marTop w:val="0"/>
                  <w:marBottom w:val="0"/>
                  <w:divBdr>
                    <w:top w:val="none" w:sz="0" w:space="0" w:color="auto"/>
                    <w:left w:val="none" w:sz="0" w:space="0" w:color="auto"/>
                    <w:bottom w:val="none" w:sz="0" w:space="0" w:color="auto"/>
                    <w:right w:val="none" w:sz="0" w:space="0" w:color="auto"/>
                  </w:divBdr>
                  <w:divsChild>
                    <w:div w:id="133236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79973">
          <w:marLeft w:val="0"/>
          <w:marRight w:val="0"/>
          <w:marTop w:val="0"/>
          <w:marBottom w:val="0"/>
          <w:divBdr>
            <w:top w:val="none" w:sz="0" w:space="0" w:color="auto"/>
            <w:left w:val="none" w:sz="0" w:space="0" w:color="auto"/>
            <w:bottom w:val="none" w:sz="0" w:space="0" w:color="auto"/>
            <w:right w:val="none" w:sz="0" w:space="0" w:color="auto"/>
          </w:divBdr>
          <w:divsChild>
            <w:div w:id="2092457860">
              <w:marLeft w:val="0"/>
              <w:marRight w:val="0"/>
              <w:marTop w:val="0"/>
              <w:marBottom w:val="0"/>
              <w:divBdr>
                <w:top w:val="none" w:sz="0" w:space="0" w:color="auto"/>
                <w:left w:val="none" w:sz="0" w:space="0" w:color="auto"/>
                <w:bottom w:val="none" w:sz="0" w:space="0" w:color="auto"/>
                <w:right w:val="none" w:sz="0" w:space="0" w:color="auto"/>
              </w:divBdr>
              <w:divsChild>
                <w:div w:id="1027607529">
                  <w:marLeft w:val="0"/>
                  <w:marRight w:val="0"/>
                  <w:marTop w:val="0"/>
                  <w:marBottom w:val="0"/>
                  <w:divBdr>
                    <w:top w:val="none" w:sz="0" w:space="0" w:color="auto"/>
                    <w:left w:val="none" w:sz="0" w:space="0" w:color="auto"/>
                    <w:bottom w:val="none" w:sz="0" w:space="0" w:color="auto"/>
                    <w:right w:val="none" w:sz="0" w:space="0" w:color="auto"/>
                  </w:divBdr>
                  <w:divsChild>
                    <w:div w:id="130947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78121">
              <w:marLeft w:val="0"/>
              <w:marRight w:val="0"/>
              <w:marTop w:val="0"/>
              <w:marBottom w:val="0"/>
              <w:divBdr>
                <w:top w:val="none" w:sz="0" w:space="0" w:color="auto"/>
                <w:left w:val="none" w:sz="0" w:space="0" w:color="auto"/>
                <w:bottom w:val="none" w:sz="0" w:space="0" w:color="auto"/>
                <w:right w:val="none" w:sz="0" w:space="0" w:color="auto"/>
              </w:divBdr>
              <w:divsChild>
                <w:div w:id="1875577501">
                  <w:marLeft w:val="0"/>
                  <w:marRight w:val="0"/>
                  <w:marTop w:val="0"/>
                  <w:marBottom w:val="0"/>
                  <w:divBdr>
                    <w:top w:val="none" w:sz="0" w:space="0" w:color="auto"/>
                    <w:left w:val="none" w:sz="0" w:space="0" w:color="auto"/>
                    <w:bottom w:val="none" w:sz="0" w:space="0" w:color="auto"/>
                    <w:right w:val="none" w:sz="0" w:space="0" w:color="auto"/>
                  </w:divBdr>
                  <w:divsChild>
                    <w:div w:id="168050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81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linicalResearch@umpartner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partners.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1474</Words>
  <Characters>8402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tesheia howard</dc:creator>
  <cp:keywords/>
  <dc:description/>
  <cp:lastModifiedBy>Richard Wong</cp:lastModifiedBy>
  <cp:revision>2</cp:revision>
  <dcterms:created xsi:type="dcterms:W3CDTF">2026-01-02T18:46:00Z</dcterms:created>
  <dcterms:modified xsi:type="dcterms:W3CDTF">2026-01-02T18:46:00Z</dcterms:modified>
</cp:coreProperties>
</file>